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38" w:rsidRDefault="00045A38" w:rsidP="003254B6">
      <w:pPr>
        <w:jc w:val="center"/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-638175</wp:posOffset>
            </wp:positionV>
            <wp:extent cx="6858000" cy="8572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F8A">
        <w:rPr>
          <w:rFonts w:asciiTheme="minorHAnsi" w:hAnsiTheme="minorHAnsi" w:cstheme="minorHAnsi"/>
          <w:b/>
          <w:sz w:val="52"/>
          <w:szCs w:val="52"/>
        </w:rPr>
        <w:t xml:space="preserve">    </w:t>
      </w:r>
      <w:r w:rsidR="001A520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:rsidR="000C0354" w:rsidRPr="00045A38" w:rsidRDefault="00045A38" w:rsidP="003254B6">
      <w:pPr>
        <w:jc w:val="center"/>
        <w:rPr>
          <w:b/>
          <w:sz w:val="40"/>
          <w:szCs w:val="40"/>
        </w:rPr>
      </w:pPr>
      <w:r w:rsidRPr="00045A38">
        <w:rPr>
          <w:rFonts w:asciiTheme="minorHAnsi" w:hAnsiTheme="minorHAnsi" w:cstheme="minorHAnsi"/>
          <w:b/>
          <w:sz w:val="40"/>
          <w:szCs w:val="40"/>
        </w:rPr>
        <w:t>Agricultur</w:t>
      </w:r>
      <w:r w:rsidR="00547A94">
        <w:rPr>
          <w:rFonts w:asciiTheme="minorHAnsi" w:hAnsiTheme="minorHAnsi" w:cstheme="minorHAnsi"/>
          <w:b/>
          <w:sz w:val="40"/>
          <w:szCs w:val="40"/>
        </w:rPr>
        <w:t>al</w:t>
      </w:r>
      <w:r w:rsidRPr="00045A38">
        <w:rPr>
          <w:rFonts w:asciiTheme="minorHAnsi" w:hAnsiTheme="minorHAnsi" w:cstheme="minorHAnsi"/>
          <w:b/>
          <w:sz w:val="40"/>
          <w:szCs w:val="40"/>
        </w:rPr>
        <w:t xml:space="preserve"> Education </w:t>
      </w:r>
      <w:r w:rsidR="00FF2FB1">
        <w:rPr>
          <w:rFonts w:asciiTheme="minorHAnsi" w:hAnsiTheme="minorHAnsi" w:cstheme="minorHAnsi"/>
          <w:b/>
          <w:sz w:val="40"/>
          <w:szCs w:val="40"/>
        </w:rPr>
        <w:t>Commission</w:t>
      </w:r>
    </w:p>
    <w:p w:rsidR="000C0354" w:rsidRPr="000B18A8" w:rsidRDefault="000C0354" w:rsidP="003254B6">
      <w:pPr>
        <w:jc w:val="center"/>
        <w:rPr>
          <w:i/>
          <w:sz w:val="16"/>
          <w:szCs w:val="16"/>
        </w:rPr>
      </w:pPr>
    </w:p>
    <w:p w:rsidR="009576E2" w:rsidRPr="000B18A8" w:rsidRDefault="00DF5975" w:rsidP="00F434B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Wednesday, </w:t>
      </w:r>
      <w:r w:rsidR="00CC3E61">
        <w:rPr>
          <w:rFonts w:asciiTheme="minorHAnsi" w:hAnsiTheme="minorHAnsi" w:cstheme="minorHAnsi"/>
          <w:b/>
          <w:i/>
          <w:sz w:val="28"/>
          <w:szCs w:val="28"/>
        </w:rPr>
        <w:t>March 11</w:t>
      </w:r>
      <w:r w:rsidR="00FF2FB1">
        <w:rPr>
          <w:rFonts w:asciiTheme="minorHAnsi" w:hAnsiTheme="minorHAnsi" w:cstheme="minorHAnsi"/>
          <w:b/>
          <w:i/>
          <w:sz w:val="28"/>
          <w:szCs w:val="28"/>
        </w:rPr>
        <w:t>, 201</w:t>
      </w:r>
      <w:r w:rsidR="00CC3E61">
        <w:rPr>
          <w:rFonts w:asciiTheme="minorHAnsi" w:hAnsiTheme="minorHAnsi" w:cstheme="minorHAnsi"/>
          <w:b/>
          <w:i/>
          <w:sz w:val="28"/>
          <w:szCs w:val="28"/>
        </w:rPr>
        <w:t>5</w:t>
      </w:r>
    </w:p>
    <w:p w:rsidR="000C0354" w:rsidRPr="000B18A8" w:rsidRDefault="009418C1" w:rsidP="00F434B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B18A8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0C0354" w:rsidRPr="000B18A8">
        <w:rPr>
          <w:rFonts w:asciiTheme="minorHAnsi" w:hAnsiTheme="minorHAnsi" w:cstheme="minorHAnsi"/>
          <w:b/>
          <w:i/>
          <w:sz w:val="28"/>
          <w:szCs w:val="28"/>
        </w:rPr>
        <w:t xml:space="preserve">:00 </w:t>
      </w:r>
      <w:r w:rsidR="00E32BEB">
        <w:rPr>
          <w:rFonts w:asciiTheme="minorHAnsi" w:hAnsiTheme="minorHAnsi" w:cstheme="minorHAnsi"/>
          <w:b/>
          <w:i/>
          <w:sz w:val="28"/>
          <w:szCs w:val="28"/>
        </w:rPr>
        <w:t>p.m. – 3:0</w:t>
      </w:r>
      <w:r w:rsidR="000C0354" w:rsidRPr="000B18A8">
        <w:rPr>
          <w:rFonts w:asciiTheme="minorHAnsi" w:hAnsiTheme="minorHAnsi" w:cstheme="minorHAnsi"/>
          <w:b/>
          <w:i/>
          <w:sz w:val="28"/>
          <w:szCs w:val="28"/>
        </w:rPr>
        <w:t>0 p.m.</w:t>
      </w:r>
    </w:p>
    <w:p w:rsidR="000C0354" w:rsidRPr="00106E41" w:rsidRDefault="000C0354" w:rsidP="00F434B2">
      <w:pPr>
        <w:pStyle w:val="Heading2"/>
        <w:rPr>
          <w:rFonts w:asciiTheme="minorHAnsi" w:hAnsiTheme="minorHAnsi" w:cstheme="minorHAnsi"/>
          <w:sz w:val="16"/>
          <w:szCs w:val="16"/>
        </w:rPr>
      </w:pPr>
    </w:p>
    <w:p w:rsidR="000C0354" w:rsidRPr="00106E41" w:rsidRDefault="00E835D7" w:rsidP="005018DD">
      <w:pPr>
        <w:pStyle w:val="Heading2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Meeting Summary</w:t>
      </w:r>
    </w:p>
    <w:p w:rsidR="000C0354" w:rsidRPr="009F111C" w:rsidRDefault="00E12FDA" w:rsidP="009F111C">
      <w:pPr>
        <w:pStyle w:val="NormalWeb"/>
        <w:shd w:val="clear" w:color="auto" w:fill="FFFFFF"/>
        <w:spacing w:before="0" w:after="0"/>
        <w:ind w:left="2160" w:hanging="2160"/>
        <w:rPr>
          <w:rFonts w:asciiTheme="minorHAnsi" w:hAnsiTheme="minorHAnsi" w:cstheme="minorHAnsi"/>
          <w:i/>
          <w:sz w:val="16"/>
          <w:szCs w:val="16"/>
        </w:rPr>
      </w:pPr>
      <w:r w:rsidRPr="00106E41">
        <w:rPr>
          <w:rFonts w:asciiTheme="minorHAnsi" w:hAnsiTheme="minorHAnsi" w:cstheme="minorHAnsi"/>
          <w:i/>
          <w:sz w:val="28"/>
          <w:szCs w:val="28"/>
        </w:rPr>
        <w:tab/>
      </w:r>
      <w:r w:rsidR="00B96698" w:rsidRPr="00106E41">
        <w:rPr>
          <w:rFonts w:asciiTheme="minorHAnsi" w:hAnsiTheme="minorHAnsi" w:cstheme="minorHAnsi"/>
          <w:i/>
          <w:sz w:val="28"/>
          <w:szCs w:val="28"/>
        </w:rPr>
        <w:tab/>
      </w:r>
      <w:r w:rsidR="0038458F" w:rsidRPr="00106E41">
        <w:rPr>
          <w:rFonts w:asciiTheme="minorHAnsi" w:hAnsiTheme="minorHAnsi" w:cstheme="minorHAnsi"/>
          <w:i/>
          <w:sz w:val="28"/>
          <w:szCs w:val="28"/>
        </w:rPr>
        <w:tab/>
      </w:r>
    </w:p>
    <w:p w:rsidR="009F111C" w:rsidRDefault="009F111C" w:rsidP="00106E41">
      <w:pPr>
        <w:rPr>
          <w:rFonts w:asciiTheme="minorHAnsi" w:hAnsiTheme="minorHAnsi" w:cstheme="minorHAnsi"/>
          <w:b/>
          <w:sz w:val="28"/>
          <w:szCs w:val="28"/>
        </w:rPr>
      </w:pPr>
    </w:p>
    <w:p w:rsidR="00076BC3" w:rsidRDefault="00955A10" w:rsidP="00106E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-265431</wp:posOffset>
                </wp:positionV>
                <wp:extent cx="62484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-20.9pt" to="490.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O2FwIAADQEAAAOAAAAZHJzL2Uyb0RvYy54bWysU8GO2jAQvVfqP1i+QxKa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" strokeweight="4pt">
                <v:stroke linestyle="thickBetweenThin"/>
                <w10:anchorlock/>
              </v:line>
            </w:pict>
          </mc:Fallback>
        </mc:AlternateContent>
      </w:r>
      <w:r w:rsidR="009F111C" w:rsidRPr="00A1083E">
        <w:rPr>
          <w:rFonts w:asciiTheme="minorHAnsi" w:hAnsiTheme="minorHAnsi" w:cstheme="minorHAnsi"/>
          <w:b/>
        </w:rPr>
        <w:t>In Attendance</w:t>
      </w:r>
      <w:r w:rsidR="00E835D7" w:rsidRPr="00A1083E">
        <w:rPr>
          <w:rFonts w:asciiTheme="minorHAnsi" w:hAnsiTheme="minorHAnsi" w:cstheme="minorHAnsi"/>
        </w:rPr>
        <w:t>:</w:t>
      </w:r>
      <w:r w:rsidR="009F111C" w:rsidRPr="00A1083E">
        <w:rPr>
          <w:rFonts w:asciiTheme="minorHAnsi" w:hAnsiTheme="minorHAnsi" w:cstheme="minorHAnsi"/>
        </w:rPr>
        <w:t xml:space="preserve"> </w:t>
      </w:r>
    </w:p>
    <w:p w:rsidR="00B769FB" w:rsidRDefault="00076BC3" w:rsidP="00106E41">
      <w:pPr>
        <w:rPr>
          <w:rFonts w:asciiTheme="minorHAnsi" w:hAnsiTheme="minorHAnsi" w:cstheme="minorHAnsi"/>
        </w:rPr>
      </w:pPr>
      <w:r w:rsidRPr="00076BC3">
        <w:rPr>
          <w:rFonts w:asciiTheme="minorHAnsi" w:hAnsiTheme="minorHAnsi" w:cstheme="minorHAnsi"/>
          <w:b/>
        </w:rPr>
        <w:t>Commissioners:</w:t>
      </w:r>
      <w:r>
        <w:rPr>
          <w:rFonts w:asciiTheme="minorHAnsi" w:hAnsiTheme="minorHAnsi" w:cstheme="minorHAnsi"/>
        </w:rPr>
        <w:t xml:space="preserve"> </w:t>
      </w:r>
      <w:r w:rsidR="00DF5975">
        <w:rPr>
          <w:rFonts w:asciiTheme="minorHAnsi" w:hAnsiTheme="minorHAnsi" w:cstheme="minorHAnsi"/>
        </w:rPr>
        <w:t>Ken Bradford</w:t>
      </w:r>
      <w:r w:rsidR="005E51E2">
        <w:rPr>
          <w:rFonts w:asciiTheme="minorHAnsi" w:hAnsiTheme="minorHAnsi" w:cstheme="minorHAnsi"/>
        </w:rPr>
        <w:t>, William Seaman (for Dr. Patricia Felder),</w:t>
      </w:r>
      <w:r w:rsidR="004C4D29">
        <w:rPr>
          <w:rFonts w:asciiTheme="minorHAnsi" w:hAnsiTheme="minorHAnsi" w:cstheme="minorHAnsi"/>
        </w:rPr>
        <w:t xml:space="preserve"> </w:t>
      </w:r>
      <w:r w:rsidR="00567A54">
        <w:rPr>
          <w:rFonts w:asciiTheme="minorHAnsi" w:hAnsiTheme="minorHAnsi" w:cstheme="minorHAnsi"/>
        </w:rPr>
        <w:t xml:space="preserve">Dr. J. C. Bunch, </w:t>
      </w:r>
      <w:r w:rsidR="00DF5975">
        <w:rPr>
          <w:rFonts w:asciiTheme="minorHAnsi" w:hAnsiTheme="minorHAnsi" w:cstheme="minorHAnsi"/>
        </w:rPr>
        <w:t xml:space="preserve">Dr. Joey Blackburn, </w:t>
      </w:r>
      <w:r w:rsidR="0001094B" w:rsidRPr="007B689C">
        <w:rPr>
          <w:rFonts w:asciiTheme="minorHAnsi" w:hAnsiTheme="minorHAnsi" w:cstheme="minorHAnsi"/>
        </w:rPr>
        <w:t>Dr.</w:t>
      </w:r>
      <w:r w:rsidR="0001094B">
        <w:rPr>
          <w:rFonts w:asciiTheme="minorHAnsi" w:hAnsiTheme="minorHAnsi" w:cstheme="minorHAnsi"/>
        </w:rPr>
        <w:t xml:space="preserve"> </w:t>
      </w:r>
      <w:r w:rsidR="0001094B" w:rsidRPr="007B689C">
        <w:rPr>
          <w:rFonts w:asciiTheme="minorHAnsi" w:hAnsiTheme="minorHAnsi" w:cstheme="minorHAnsi"/>
        </w:rPr>
        <w:t>Karen</w:t>
      </w:r>
      <w:r w:rsidR="00B769FB" w:rsidRPr="007B689C">
        <w:rPr>
          <w:rFonts w:asciiTheme="minorHAnsi" w:hAnsiTheme="minorHAnsi" w:cstheme="minorHAnsi"/>
        </w:rPr>
        <w:t xml:space="preserve"> Denby</w:t>
      </w:r>
      <w:r w:rsidR="005E51E2">
        <w:rPr>
          <w:rFonts w:asciiTheme="minorHAnsi" w:hAnsiTheme="minorHAnsi" w:cstheme="minorHAnsi"/>
        </w:rPr>
        <w:t xml:space="preserve"> (for BOR)</w:t>
      </w:r>
      <w:r w:rsidR="004C4D29" w:rsidRPr="007B689C">
        <w:rPr>
          <w:rFonts w:asciiTheme="minorHAnsi" w:hAnsiTheme="minorHAnsi" w:cstheme="minorHAnsi"/>
        </w:rPr>
        <w:t xml:space="preserve">, </w:t>
      </w:r>
      <w:r w:rsidR="009F111C" w:rsidRPr="00A1083E">
        <w:rPr>
          <w:rFonts w:asciiTheme="minorHAnsi" w:hAnsiTheme="minorHAnsi" w:cstheme="minorHAnsi"/>
        </w:rPr>
        <w:t xml:space="preserve">Kathy Conerly, </w:t>
      </w:r>
      <w:r w:rsidR="005E51E2">
        <w:rPr>
          <w:rFonts w:asciiTheme="minorHAnsi" w:hAnsiTheme="minorHAnsi" w:cstheme="minorHAnsi"/>
        </w:rPr>
        <w:t xml:space="preserve">Dr. </w:t>
      </w:r>
      <w:r w:rsidR="004C4D29" w:rsidRPr="00F831FD">
        <w:rPr>
          <w:rFonts w:asciiTheme="minorHAnsi" w:hAnsiTheme="minorHAnsi" w:cstheme="minorHAnsi"/>
        </w:rPr>
        <w:t>Jenee Slocu</w:t>
      </w:r>
      <w:r w:rsidR="00B769FB" w:rsidRPr="00F831FD">
        <w:rPr>
          <w:rFonts w:asciiTheme="minorHAnsi" w:hAnsiTheme="minorHAnsi" w:cstheme="minorHAnsi"/>
        </w:rPr>
        <w:t>m</w:t>
      </w:r>
      <w:r w:rsidR="00B769FB">
        <w:rPr>
          <w:rFonts w:asciiTheme="minorHAnsi" w:hAnsiTheme="minorHAnsi" w:cstheme="minorHAnsi"/>
        </w:rPr>
        <w:t xml:space="preserve">, </w:t>
      </w:r>
      <w:r w:rsidR="005E51E2">
        <w:rPr>
          <w:rFonts w:asciiTheme="minorHAnsi" w:hAnsiTheme="minorHAnsi" w:cstheme="minorHAnsi"/>
        </w:rPr>
        <w:t xml:space="preserve">Hals Beard (for Larry Boyte), Megan Gravois, Dwayne Martin, Catherine Segura </w:t>
      </w:r>
      <w:r w:rsidR="007B689C">
        <w:rPr>
          <w:rFonts w:asciiTheme="minorHAnsi" w:hAnsiTheme="minorHAnsi" w:cstheme="minorHAnsi"/>
        </w:rPr>
        <w:t>and</w:t>
      </w:r>
      <w:r w:rsidR="005E51E2">
        <w:rPr>
          <w:rFonts w:asciiTheme="minorHAnsi" w:hAnsiTheme="minorHAnsi" w:cstheme="minorHAnsi"/>
        </w:rPr>
        <w:t xml:space="preserve"> Dr. Carrie Castille</w:t>
      </w:r>
      <w:r w:rsidR="003B533A">
        <w:rPr>
          <w:rFonts w:asciiTheme="minorHAnsi" w:hAnsiTheme="minorHAnsi" w:cstheme="minorHAnsi"/>
          <w:color w:val="C00000"/>
        </w:rPr>
        <w:t>.</w:t>
      </w:r>
      <w:r w:rsidR="005E51E2" w:rsidRPr="005E51E2">
        <w:rPr>
          <w:rFonts w:asciiTheme="minorHAnsi" w:hAnsiTheme="minorHAnsi" w:cstheme="minorHAnsi"/>
        </w:rPr>
        <w:t xml:space="preserve"> </w:t>
      </w:r>
    </w:p>
    <w:p w:rsidR="008001FA" w:rsidRDefault="00A61F61" w:rsidP="00A61F61">
      <w:pPr>
        <w:tabs>
          <w:tab w:val="left" w:pos="349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412B2E" w:rsidRPr="005E51E2" w:rsidRDefault="00330950" w:rsidP="00106E41">
      <w:pPr>
        <w:rPr>
          <w:rFonts w:asciiTheme="minorHAnsi" w:hAnsiTheme="minorHAnsi" w:cstheme="minorHAnsi"/>
        </w:rPr>
      </w:pPr>
      <w:r w:rsidRPr="00330950">
        <w:rPr>
          <w:rFonts w:asciiTheme="minorHAnsi" w:hAnsiTheme="minorHAnsi" w:cstheme="minorHAnsi"/>
          <w:b/>
        </w:rPr>
        <w:t>Guests &amp; Staff:</w:t>
      </w:r>
      <w:r>
        <w:rPr>
          <w:rFonts w:asciiTheme="minorHAnsi" w:hAnsiTheme="minorHAnsi" w:cstheme="minorHAnsi"/>
        </w:rPr>
        <w:t xml:space="preserve"> </w:t>
      </w:r>
      <w:r w:rsidR="005E51E2">
        <w:rPr>
          <w:rFonts w:asciiTheme="minorHAnsi" w:hAnsiTheme="minorHAnsi" w:cstheme="minorHAnsi"/>
        </w:rPr>
        <w:t xml:space="preserve">Brandon Broussard, </w:t>
      </w:r>
      <w:r>
        <w:rPr>
          <w:rFonts w:asciiTheme="minorHAnsi" w:hAnsiTheme="minorHAnsi" w:cstheme="minorHAnsi"/>
        </w:rPr>
        <w:t>Martha Moore, Lisa French</w:t>
      </w:r>
      <w:r w:rsidR="001969C9">
        <w:rPr>
          <w:rFonts w:asciiTheme="minorHAnsi" w:hAnsiTheme="minorHAnsi" w:cstheme="minorHAnsi"/>
        </w:rPr>
        <w:t>, Jennifer Falls</w:t>
      </w:r>
      <w:r w:rsidR="00931F8A">
        <w:rPr>
          <w:rFonts w:asciiTheme="minorHAnsi" w:hAnsiTheme="minorHAnsi" w:cstheme="minorHAnsi"/>
        </w:rPr>
        <w:t xml:space="preserve">, </w:t>
      </w:r>
      <w:r w:rsidR="005E51E2">
        <w:rPr>
          <w:rFonts w:asciiTheme="minorHAnsi" w:hAnsiTheme="minorHAnsi" w:cstheme="minorHAnsi"/>
        </w:rPr>
        <w:t>Bryan Bertucci.</w:t>
      </w:r>
    </w:p>
    <w:p w:rsidR="00412B2E" w:rsidRDefault="00412B2E" w:rsidP="00106E41">
      <w:pPr>
        <w:rPr>
          <w:rFonts w:asciiTheme="minorHAnsi" w:hAnsiTheme="minorHAnsi" w:cstheme="minorHAnsi"/>
          <w:b/>
        </w:rPr>
      </w:pPr>
    </w:p>
    <w:p w:rsidR="009F111C" w:rsidRPr="00A1083E" w:rsidRDefault="009F111C" w:rsidP="00106E41">
      <w:pPr>
        <w:rPr>
          <w:rFonts w:asciiTheme="minorHAnsi" w:hAnsiTheme="minorHAnsi" w:cstheme="minorHAnsi"/>
        </w:rPr>
      </w:pPr>
      <w:r w:rsidRPr="00A1083E">
        <w:rPr>
          <w:rFonts w:asciiTheme="minorHAnsi" w:hAnsiTheme="minorHAnsi" w:cstheme="minorHAnsi"/>
          <w:b/>
        </w:rPr>
        <w:t>Absent</w:t>
      </w:r>
      <w:r w:rsidRPr="00A1083E">
        <w:rPr>
          <w:rFonts w:asciiTheme="minorHAnsi" w:hAnsiTheme="minorHAnsi" w:cstheme="minorHAnsi"/>
        </w:rPr>
        <w:t>:</w:t>
      </w:r>
      <w:r w:rsidR="00FF2FB1">
        <w:rPr>
          <w:rFonts w:asciiTheme="minorHAnsi" w:hAnsiTheme="minorHAnsi" w:cstheme="minorHAnsi"/>
        </w:rPr>
        <w:t xml:space="preserve"> </w:t>
      </w:r>
      <w:r w:rsidR="007B689C" w:rsidRPr="007B689C">
        <w:rPr>
          <w:rFonts w:asciiTheme="minorHAnsi" w:hAnsiTheme="minorHAnsi" w:cstheme="minorHAnsi"/>
        </w:rPr>
        <w:t>Dr. Adell Brown, Steve Monaghan</w:t>
      </w:r>
      <w:r w:rsidR="005E51E2">
        <w:rPr>
          <w:rFonts w:asciiTheme="minorHAnsi" w:hAnsiTheme="minorHAnsi" w:cstheme="minorHAnsi"/>
        </w:rPr>
        <w:t xml:space="preserve"> and Blake Cooper.</w:t>
      </w:r>
    </w:p>
    <w:p w:rsidR="00E835D7" w:rsidRPr="00A1083E" w:rsidRDefault="00E835D7" w:rsidP="00106E41">
      <w:pPr>
        <w:rPr>
          <w:rFonts w:asciiTheme="minorHAnsi" w:hAnsiTheme="minorHAnsi" w:cstheme="minorHAnsi"/>
        </w:rPr>
      </w:pPr>
    </w:p>
    <w:p w:rsidR="003124F3" w:rsidRDefault="003124F3" w:rsidP="00106E41">
      <w:pPr>
        <w:rPr>
          <w:rFonts w:asciiTheme="minorHAnsi" w:hAnsiTheme="minorHAnsi" w:cstheme="minorHAnsi"/>
          <w:b/>
          <w:sz w:val="28"/>
          <w:szCs w:val="28"/>
        </w:rPr>
      </w:pPr>
      <w:r w:rsidRPr="0044532E">
        <w:rPr>
          <w:rFonts w:asciiTheme="minorHAnsi" w:hAnsiTheme="minorHAnsi" w:cstheme="minorHAnsi"/>
          <w:b/>
          <w:sz w:val="28"/>
          <w:szCs w:val="28"/>
        </w:rPr>
        <w:t>Meeting Notes</w:t>
      </w:r>
    </w:p>
    <w:p w:rsidR="00E767C5" w:rsidRDefault="00E767C5" w:rsidP="00BD3E85">
      <w:pPr>
        <w:rPr>
          <w:rFonts w:asciiTheme="minorHAnsi" w:hAnsiTheme="minorHAnsi" w:cstheme="minorHAnsi"/>
          <w:b/>
        </w:rPr>
      </w:pPr>
    </w:p>
    <w:p w:rsidR="00BD3E85" w:rsidRPr="0044532E" w:rsidRDefault="00D32A7B" w:rsidP="00BD3E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Welcome/</w:t>
      </w:r>
      <w:r w:rsidR="00BD3E85" w:rsidRPr="0044532E">
        <w:rPr>
          <w:rFonts w:asciiTheme="minorHAnsi" w:hAnsiTheme="minorHAnsi" w:cstheme="minorHAnsi"/>
          <w:b/>
        </w:rPr>
        <w:t>Introductions</w:t>
      </w:r>
      <w:r>
        <w:rPr>
          <w:rFonts w:asciiTheme="minorHAnsi" w:hAnsiTheme="minorHAnsi" w:cstheme="minorHAnsi"/>
          <w:b/>
        </w:rPr>
        <w:t>/Meeting Objectives</w:t>
      </w:r>
      <w:r w:rsidR="00B769FB">
        <w:rPr>
          <w:rFonts w:asciiTheme="minorHAnsi" w:hAnsiTheme="minorHAnsi" w:cstheme="minorHAnsi"/>
          <w:b/>
        </w:rPr>
        <w:t>/</w:t>
      </w:r>
      <w:r w:rsidR="002E5C9E">
        <w:rPr>
          <w:rFonts w:asciiTheme="minorHAnsi" w:hAnsiTheme="minorHAnsi" w:cstheme="minorHAnsi"/>
          <w:b/>
        </w:rPr>
        <w:t>Roll Call/Approval of Agenda</w:t>
      </w:r>
    </w:p>
    <w:p w:rsidR="00BD3E85" w:rsidRDefault="00BD3E85" w:rsidP="00B769FB">
      <w:pPr>
        <w:ind w:firstLine="360"/>
        <w:rPr>
          <w:rFonts w:asciiTheme="minorHAnsi" w:hAnsiTheme="minorHAnsi" w:cstheme="minorHAnsi"/>
          <w:i/>
        </w:rPr>
      </w:pPr>
      <w:r w:rsidRPr="00A1083E">
        <w:rPr>
          <w:rFonts w:asciiTheme="minorHAnsi" w:hAnsiTheme="minorHAnsi" w:cstheme="minorHAnsi"/>
          <w:i/>
        </w:rPr>
        <w:t>Ken Bradford, Assistant S</w:t>
      </w:r>
      <w:r w:rsidR="00FF2FB1">
        <w:rPr>
          <w:rFonts w:asciiTheme="minorHAnsi" w:hAnsiTheme="minorHAnsi" w:cstheme="minorHAnsi"/>
          <w:i/>
        </w:rPr>
        <w:t>uperintendent, Office of Student Opportunities</w:t>
      </w:r>
      <w:r w:rsidRPr="00A1083E">
        <w:rPr>
          <w:rFonts w:asciiTheme="minorHAnsi" w:hAnsiTheme="minorHAnsi" w:cstheme="minorHAnsi"/>
          <w:i/>
        </w:rPr>
        <w:t xml:space="preserve">, LDOE </w:t>
      </w:r>
    </w:p>
    <w:p w:rsidR="00F64853" w:rsidRDefault="00F64853" w:rsidP="00BD3E85">
      <w:pPr>
        <w:rPr>
          <w:rFonts w:asciiTheme="minorHAnsi" w:hAnsiTheme="minorHAnsi" w:cstheme="minorHAnsi"/>
          <w:i/>
        </w:rPr>
      </w:pPr>
    </w:p>
    <w:p w:rsidR="00CE424A" w:rsidRDefault="00A250B1" w:rsidP="00F64853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Bradford</w:t>
      </w:r>
      <w:r w:rsidR="00B769FB">
        <w:rPr>
          <w:rFonts w:asciiTheme="minorHAnsi" w:hAnsiTheme="minorHAnsi" w:cstheme="minorHAnsi"/>
        </w:rPr>
        <w:t>, Commission Chair,</w:t>
      </w:r>
      <w:r w:rsidR="00F64853">
        <w:rPr>
          <w:rFonts w:asciiTheme="minorHAnsi" w:hAnsiTheme="minorHAnsi" w:cstheme="minorHAnsi"/>
        </w:rPr>
        <w:t xml:space="preserve"> </w:t>
      </w:r>
      <w:r w:rsidR="00B769FB">
        <w:rPr>
          <w:rFonts w:asciiTheme="minorHAnsi" w:hAnsiTheme="minorHAnsi" w:cstheme="minorHAnsi"/>
        </w:rPr>
        <w:t xml:space="preserve">welcomed attendees to </w:t>
      </w:r>
      <w:r w:rsidR="00F124F4">
        <w:rPr>
          <w:rFonts w:asciiTheme="minorHAnsi" w:hAnsiTheme="minorHAnsi" w:cstheme="minorHAnsi"/>
        </w:rPr>
        <w:t>meeting</w:t>
      </w:r>
      <w:r w:rsidR="00D1713E">
        <w:rPr>
          <w:rFonts w:asciiTheme="minorHAnsi" w:hAnsiTheme="minorHAnsi" w:cstheme="minorHAnsi"/>
        </w:rPr>
        <w:t xml:space="preserve">, requested that roll be called and moved amending the </w:t>
      </w:r>
      <w:r w:rsidR="005E51E2">
        <w:rPr>
          <w:rFonts w:asciiTheme="minorHAnsi" w:hAnsiTheme="minorHAnsi" w:cstheme="minorHAnsi"/>
        </w:rPr>
        <w:t>agenda</w:t>
      </w:r>
      <w:r w:rsidR="00D1713E">
        <w:rPr>
          <w:rFonts w:asciiTheme="minorHAnsi" w:hAnsiTheme="minorHAnsi" w:cstheme="minorHAnsi"/>
        </w:rPr>
        <w:t xml:space="preserve"> by moving the Immersion Update b</w:t>
      </w:r>
      <w:r w:rsidR="00CE424A">
        <w:rPr>
          <w:rFonts w:asciiTheme="minorHAnsi" w:hAnsiTheme="minorHAnsi" w:cstheme="minorHAnsi"/>
        </w:rPr>
        <w:t>efore the</w:t>
      </w:r>
      <w:r w:rsidR="009266C5">
        <w:rPr>
          <w:rFonts w:asciiTheme="minorHAnsi" w:hAnsiTheme="minorHAnsi" w:cstheme="minorHAnsi"/>
        </w:rPr>
        <w:t xml:space="preserve"> Approval of Minutes. Dewayne Martin </w:t>
      </w:r>
      <w:r w:rsidR="00CE424A">
        <w:rPr>
          <w:rFonts w:asciiTheme="minorHAnsi" w:hAnsiTheme="minorHAnsi" w:cstheme="minorHAnsi"/>
        </w:rPr>
        <w:t>seconded the motion.</w:t>
      </w:r>
      <w:r w:rsidR="00D1713E">
        <w:rPr>
          <w:rFonts w:asciiTheme="minorHAnsi" w:hAnsiTheme="minorHAnsi" w:cstheme="minorHAnsi"/>
        </w:rPr>
        <w:t xml:space="preserve"> </w:t>
      </w:r>
    </w:p>
    <w:p w:rsidR="00CE424A" w:rsidRDefault="00CE424A" w:rsidP="00CE424A">
      <w:pPr>
        <w:rPr>
          <w:rFonts w:asciiTheme="minorHAnsi" w:hAnsiTheme="minorHAnsi" w:cstheme="minorHAnsi"/>
        </w:rPr>
      </w:pPr>
    </w:p>
    <w:p w:rsidR="00CE424A" w:rsidRDefault="00CE424A" w:rsidP="00CE424A">
      <w:pPr>
        <w:rPr>
          <w:rFonts w:asciiTheme="minorHAnsi" w:hAnsiTheme="minorHAnsi" w:cstheme="minorHAnsi"/>
          <w:b/>
        </w:rPr>
      </w:pPr>
      <w:r w:rsidRPr="00CE424A">
        <w:rPr>
          <w:rFonts w:asciiTheme="minorHAnsi" w:hAnsiTheme="minorHAnsi" w:cstheme="minorHAnsi"/>
          <w:b/>
        </w:rPr>
        <w:t xml:space="preserve">Immersion Programs </w:t>
      </w:r>
      <w:r w:rsidR="00866A8F" w:rsidRPr="00CE424A">
        <w:rPr>
          <w:rFonts w:asciiTheme="minorHAnsi" w:hAnsiTheme="minorHAnsi" w:cstheme="minorHAnsi"/>
          <w:b/>
        </w:rPr>
        <w:t>and Expanding</w:t>
      </w:r>
      <w:r w:rsidRPr="00CE424A">
        <w:rPr>
          <w:rFonts w:asciiTheme="minorHAnsi" w:hAnsiTheme="minorHAnsi" w:cstheme="minorHAnsi"/>
          <w:b/>
        </w:rPr>
        <w:t xml:space="preserve"> K-20 Agriculture Education Opportunities</w:t>
      </w:r>
      <w:r>
        <w:rPr>
          <w:rFonts w:asciiTheme="minorHAnsi" w:hAnsiTheme="minorHAnsi" w:cstheme="minorHAnsi"/>
          <w:b/>
        </w:rPr>
        <w:t xml:space="preserve"> Update</w:t>
      </w:r>
    </w:p>
    <w:p w:rsidR="00C90653" w:rsidRDefault="00C90653" w:rsidP="00C90653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Blackburn introduced Dr. James Anderson, a doctoral candidate at Virginia Tech University, who joined the meeting via teleconference to share his experiences with an agriculture immersion school. The Chicago High School for Agricultural Sciences</w:t>
      </w:r>
      <w:r w:rsidR="00121CE3">
        <w:rPr>
          <w:rFonts w:asciiTheme="minorHAnsi" w:hAnsiTheme="minorHAnsi" w:cstheme="minorHAnsi"/>
        </w:rPr>
        <w:t xml:space="preserve"> operating as a magnet school opened its doors to all students who live in the Chicago Public School district in fall 1985. </w:t>
      </w:r>
      <w:r w:rsidR="00866A8F">
        <w:rPr>
          <w:rFonts w:asciiTheme="minorHAnsi" w:hAnsiTheme="minorHAnsi" w:cstheme="minorHAnsi"/>
        </w:rPr>
        <w:t>Partnerships, especially with the University of Illinois support</w:t>
      </w:r>
      <w:r w:rsidR="00121CE3">
        <w:rPr>
          <w:rFonts w:asciiTheme="minorHAnsi" w:hAnsiTheme="minorHAnsi" w:cstheme="minorHAnsi"/>
        </w:rPr>
        <w:t xml:space="preserve"> the agricultural focus of the school where all students follow one of six agricultural pathways. Beginning with a summer internship on the school’s farm, students are encouraged to continue to search out internships and job experiences related to agriculture, including the Chicago Board of Trade.</w:t>
      </w:r>
      <w:r>
        <w:rPr>
          <w:rFonts w:asciiTheme="minorHAnsi" w:hAnsiTheme="minorHAnsi" w:cstheme="minorHAnsi"/>
        </w:rPr>
        <w:t xml:space="preserve"> </w:t>
      </w:r>
      <w:r w:rsidR="00121CE3">
        <w:rPr>
          <w:rFonts w:asciiTheme="minorHAnsi" w:hAnsiTheme="minorHAnsi" w:cstheme="minorHAnsi"/>
        </w:rPr>
        <w:t xml:space="preserve">Students may earn an Agricultural Endorsement on their diploma.  </w:t>
      </w:r>
    </w:p>
    <w:p w:rsidR="00121CE3" w:rsidRDefault="00121CE3" w:rsidP="00C90653">
      <w:pPr>
        <w:pStyle w:val="ListParagraph"/>
        <w:ind w:left="360"/>
        <w:rPr>
          <w:rFonts w:asciiTheme="minorHAnsi" w:hAnsiTheme="minorHAnsi" w:cstheme="minorHAnsi"/>
        </w:rPr>
      </w:pPr>
    </w:p>
    <w:p w:rsidR="00121CE3" w:rsidRDefault="00121CE3" w:rsidP="00C90653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 provided commission members with </w:t>
      </w:r>
      <w:r w:rsidR="00047359">
        <w:rPr>
          <w:rFonts w:asciiTheme="minorHAnsi" w:hAnsiTheme="minorHAnsi" w:cstheme="minorHAnsi"/>
        </w:rPr>
        <w:t xml:space="preserve">one vision of </w:t>
      </w:r>
      <w:r>
        <w:rPr>
          <w:rFonts w:asciiTheme="minorHAnsi" w:hAnsiTheme="minorHAnsi" w:cstheme="minorHAnsi"/>
        </w:rPr>
        <w:t>an urban agricultural school</w:t>
      </w:r>
      <w:r w:rsidR="00047359">
        <w:rPr>
          <w:rFonts w:asciiTheme="minorHAnsi" w:hAnsiTheme="minorHAnsi" w:cstheme="minorHAnsi"/>
        </w:rPr>
        <w:t xml:space="preserve">. Dr. Blackburn shared additional information about opportunities in Virginia through the Governor’s School Program. Commission members requested additional information on this model as well as an example of </w:t>
      </w:r>
      <w:r w:rsidR="002E5C9E">
        <w:rPr>
          <w:rFonts w:asciiTheme="minorHAnsi" w:hAnsiTheme="minorHAnsi" w:cstheme="minorHAnsi"/>
        </w:rPr>
        <w:t xml:space="preserve">a </w:t>
      </w:r>
      <w:r w:rsidR="00047359">
        <w:rPr>
          <w:rFonts w:asciiTheme="minorHAnsi" w:hAnsiTheme="minorHAnsi" w:cstheme="minorHAnsi"/>
        </w:rPr>
        <w:t xml:space="preserve">rural agricultural immersion school.  </w:t>
      </w:r>
    </w:p>
    <w:p w:rsidR="00F64853" w:rsidRDefault="00F64853" w:rsidP="00BD3E85">
      <w:pPr>
        <w:rPr>
          <w:rFonts w:asciiTheme="minorHAnsi" w:hAnsiTheme="minorHAnsi" w:cstheme="minorHAnsi"/>
        </w:rPr>
      </w:pPr>
    </w:p>
    <w:p w:rsidR="00866A8F" w:rsidRPr="00F64853" w:rsidRDefault="00866A8F" w:rsidP="00BD3E85">
      <w:pPr>
        <w:rPr>
          <w:rFonts w:asciiTheme="minorHAnsi" w:hAnsiTheme="minorHAnsi" w:cstheme="minorHAnsi"/>
        </w:rPr>
      </w:pPr>
    </w:p>
    <w:p w:rsidR="002E5C9E" w:rsidRDefault="002E5C9E" w:rsidP="00782C12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Approval of Minutes</w:t>
      </w:r>
    </w:p>
    <w:p w:rsidR="002E5C9E" w:rsidRDefault="002E5C9E" w:rsidP="00782C1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Ken Bradford moved and Kathy Conerly seconded the adoption of the minutes as written. Motion approved and meeting returned to agenda as posted.</w:t>
      </w:r>
    </w:p>
    <w:p w:rsidR="002E5C9E" w:rsidRPr="002E5C9E" w:rsidRDefault="002E5C9E" w:rsidP="00782C12">
      <w:pPr>
        <w:rPr>
          <w:rFonts w:asciiTheme="minorHAnsi" w:hAnsiTheme="minorHAnsi" w:cstheme="minorHAnsi"/>
          <w:color w:val="000000" w:themeColor="text1"/>
        </w:rPr>
      </w:pPr>
    </w:p>
    <w:p w:rsidR="00782C12" w:rsidRPr="00A61F61" w:rsidRDefault="00B769FB" w:rsidP="00782C12">
      <w:pPr>
        <w:rPr>
          <w:rFonts w:asciiTheme="minorHAnsi" w:hAnsiTheme="minorHAnsi" w:cstheme="minorHAnsi"/>
          <w:b/>
          <w:color w:val="000000" w:themeColor="text1"/>
        </w:rPr>
      </w:pPr>
      <w:r w:rsidRPr="00A61F61">
        <w:rPr>
          <w:rFonts w:asciiTheme="minorHAnsi" w:hAnsiTheme="minorHAnsi" w:cstheme="minorHAnsi"/>
          <w:b/>
          <w:color w:val="000000" w:themeColor="text1"/>
        </w:rPr>
        <w:t>LDOE Updates</w:t>
      </w:r>
    </w:p>
    <w:p w:rsidR="00931F8A" w:rsidRPr="00A61F61" w:rsidRDefault="00065C09" w:rsidP="00F46FDF">
      <w:pPr>
        <w:ind w:left="360"/>
        <w:rPr>
          <w:rFonts w:asciiTheme="minorHAnsi" w:hAnsiTheme="minorHAnsi" w:cstheme="minorHAnsi"/>
          <w:color w:val="000000" w:themeColor="text1"/>
        </w:rPr>
      </w:pPr>
      <w:r w:rsidRPr="00A61F61">
        <w:rPr>
          <w:rFonts w:asciiTheme="minorHAnsi" w:hAnsiTheme="minorHAnsi" w:cstheme="minorHAnsi"/>
          <w:color w:val="000000" w:themeColor="text1"/>
        </w:rPr>
        <w:t xml:space="preserve">Bradford </w:t>
      </w:r>
      <w:r w:rsidR="00B21B73" w:rsidRPr="00A61F61">
        <w:rPr>
          <w:rFonts w:asciiTheme="minorHAnsi" w:hAnsiTheme="minorHAnsi" w:cstheme="minorHAnsi"/>
          <w:color w:val="000000" w:themeColor="text1"/>
        </w:rPr>
        <w:t xml:space="preserve">provided an update </w:t>
      </w:r>
      <w:r w:rsidR="00F30B43" w:rsidRPr="00A61F61">
        <w:rPr>
          <w:rFonts w:asciiTheme="minorHAnsi" w:hAnsiTheme="minorHAnsi" w:cstheme="minorHAnsi"/>
          <w:color w:val="000000" w:themeColor="text1"/>
        </w:rPr>
        <w:t>of the following items:</w:t>
      </w:r>
      <w:r w:rsidRPr="00A61F61">
        <w:rPr>
          <w:rFonts w:asciiTheme="minorHAnsi" w:hAnsiTheme="minorHAnsi" w:cstheme="minorHAnsi"/>
          <w:color w:val="000000" w:themeColor="text1"/>
        </w:rPr>
        <w:t xml:space="preserve"> </w:t>
      </w:r>
    </w:p>
    <w:p w:rsidR="00B21B73" w:rsidRDefault="002E5C9E" w:rsidP="00931F8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New Jump Start Pathways</w:t>
      </w:r>
    </w:p>
    <w:p w:rsidR="00E77ED9" w:rsidRPr="00E77ED9" w:rsidRDefault="002E5C9E" w:rsidP="002E5C9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Eleven</w:t>
      </w:r>
      <w:r w:rsidR="00E77ED9">
        <w:rPr>
          <w:rFonts w:asciiTheme="minorHAnsi" w:hAnsiTheme="minorHAnsi" w:cstheme="minorHAnsi"/>
          <w:color w:val="000000" w:themeColor="text1"/>
        </w:rPr>
        <w:t xml:space="preserve"> (11)</w:t>
      </w:r>
      <w:r>
        <w:rPr>
          <w:rFonts w:asciiTheme="minorHAnsi" w:hAnsiTheme="minorHAnsi" w:cstheme="minorHAnsi"/>
          <w:color w:val="000000" w:themeColor="text1"/>
        </w:rPr>
        <w:t xml:space="preserve"> new pathways approved by BESE. </w:t>
      </w:r>
    </w:p>
    <w:p w:rsidR="002E5C9E" w:rsidRDefault="002E5C9E" w:rsidP="002E5C9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Among those approved are </w:t>
      </w:r>
      <w:r w:rsidR="00E77ED9">
        <w:rPr>
          <w:rFonts w:asciiTheme="minorHAnsi" w:hAnsiTheme="minorHAnsi" w:cstheme="minorHAnsi"/>
          <w:color w:val="000000" w:themeColor="text1"/>
        </w:rPr>
        <w:t>several specifically for Act 833 students, struggling students</w:t>
      </w:r>
    </w:p>
    <w:p w:rsidR="00E77ED9" w:rsidRPr="00E77ED9" w:rsidRDefault="00E77ED9" w:rsidP="00E77ED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2015 Jump Start Super Summer Institute</w:t>
      </w:r>
    </w:p>
    <w:p w:rsidR="00E77ED9" w:rsidRDefault="00E77ED9" w:rsidP="00E77ED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collaboration of the Louisiana Department of Education, South Louisiana Community College, and Louisiana Community and Technical College System</w:t>
      </w:r>
    </w:p>
    <w:p w:rsidR="001B4105" w:rsidRDefault="00E77ED9" w:rsidP="00E77ED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Is </w:t>
      </w:r>
      <w:r w:rsidRPr="00E77ED9">
        <w:rPr>
          <w:rFonts w:asciiTheme="minorHAnsi" w:hAnsiTheme="minorHAnsi" w:cstheme="minorHAnsi"/>
          <w:color w:val="000000" w:themeColor="text1"/>
        </w:rPr>
        <w:t>July 20 – 24, 2015</w:t>
      </w:r>
      <w:r>
        <w:rPr>
          <w:rFonts w:asciiTheme="minorHAnsi" w:hAnsiTheme="minorHAnsi" w:cstheme="minorHAnsi"/>
          <w:color w:val="000000" w:themeColor="text1"/>
        </w:rPr>
        <w:t xml:space="preserve"> at the </w:t>
      </w:r>
      <w:r w:rsidRPr="00E77ED9">
        <w:rPr>
          <w:rFonts w:asciiTheme="minorHAnsi" w:hAnsiTheme="minorHAnsi" w:cstheme="minorHAnsi"/>
          <w:color w:val="000000" w:themeColor="text1"/>
        </w:rPr>
        <w:t>South Louisiana Community College, Lafayette, Louisiana</w:t>
      </w:r>
    </w:p>
    <w:p w:rsidR="00E77ED9" w:rsidRPr="00E77ED9" w:rsidRDefault="00E77ED9" w:rsidP="00E77ED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Provides teacher certification training in statewide Jump Start Pathways</w:t>
      </w:r>
    </w:p>
    <w:p w:rsidR="009A71E1" w:rsidRDefault="00E77ED9" w:rsidP="00A61F6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WorkKeys Assessment</w:t>
      </w:r>
    </w:p>
    <w:p w:rsidR="00763E07" w:rsidRDefault="00763E07" w:rsidP="00E77ED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 job skills assessment </w:t>
      </w:r>
      <w:r w:rsidR="00E77ED9">
        <w:rPr>
          <w:rFonts w:asciiTheme="minorHAnsi" w:hAnsiTheme="minorHAnsi" w:cstheme="minorHAnsi"/>
          <w:color w:val="000000" w:themeColor="text1"/>
        </w:rPr>
        <w:t xml:space="preserve">measures student </w:t>
      </w:r>
      <w:r>
        <w:rPr>
          <w:rFonts w:asciiTheme="minorHAnsi" w:hAnsiTheme="minorHAnsi" w:cstheme="minorHAnsi"/>
          <w:color w:val="000000" w:themeColor="text1"/>
        </w:rPr>
        <w:t xml:space="preserve">career </w:t>
      </w:r>
      <w:r w:rsidR="00E77ED9">
        <w:rPr>
          <w:rFonts w:asciiTheme="minorHAnsi" w:hAnsiTheme="minorHAnsi" w:cstheme="minorHAnsi"/>
          <w:color w:val="000000" w:themeColor="text1"/>
        </w:rPr>
        <w:t>readiness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E77ED9" w:rsidRPr="00E77ED9" w:rsidRDefault="00763E07" w:rsidP="00E77ED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Statewide rollout begins this March and results of this spring’s assessment will be shared when available.</w:t>
      </w:r>
    </w:p>
    <w:p w:rsidR="00763E07" w:rsidRDefault="00763E07" w:rsidP="00A61F6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FFA Goodwill Tour</w:t>
      </w:r>
    </w:p>
    <w:p w:rsidR="00763E07" w:rsidRDefault="00763E07" w:rsidP="00763E0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FFA State Officers toured parts of south Louisiana from February 21-28, 2015 sharing FFA with businesses, government entities and schools.</w:t>
      </w:r>
    </w:p>
    <w:p w:rsidR="00763E07" w:rsidRPr="00763E07" w:rsidRDefault="00763E07" w:rsidP="00763E0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During stop at LSU, commission members visited with the tour participants and the community.  </w:t>
      </w:r>
    </w:p>
    <w:p w:rsidR="00E77ED9" w:rsidRPr="001B4105" w:rsidRDefault="00E77ED9" w:rsidP="00A61F6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Commission Membership</w:t>
      </w:r>
    </w:p>
    <w:p w:rsidR="00763E07" w:rsidRPr="0084234A" w:rsidRDefault="00763E07" w:rsidP="001B410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Dr. Jenee Slocum is the representative for the Louisiana Workforce Commission replacing David Helveston.</w:t>
      </w:r>
    </w:p>
    <w:p w:rsidR="0084234A" w:rsidRPr="00763E07" w:rsidRDefault="0084234A" w:rsidP="0084234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Department of Economic Development will provide representative as its designee.</w:t>
      </w:r>
    </w:p>
    <w:p w:rsidR="00D32A7B" w:rsidRPr="009A71E1" w:rsidRDefault="00D32A7B" w:rsidP="009A71E1">
      <w:pPr>
        <w:rPr>
          <w:rFonts w:asciiTheme="minorHAnsi" w:hAnsiTheme="minorHAnsi" w:cstheme="minorHAnsi"/>
          <w:b/>
        </w:rPr>
      </w:pPr>
    </w:p>
    <w:p w:rsidR="001B4105" w:rsidRDefault="0084234A" w:rsidP="00BD3E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Meat Processing IBC Presentation</w:t>
      </w:r>
    </w:p>
    <w:p w:rsidR="00BB3152" w:rsidRDefault="0084234A" w:rsidP="00BC2C4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Brandon Broussard, agriculture teacher at Acadiana High School in Lafayette Parish shared his experiences implementing an agriculture course</w:t>
      </w:r>
      <w:r w:rsidR="00BC2C49">
        <w:rPr>
          <w:rFonts w:asciiTheme="minorHAnsi" w:hAnsiTheme="minorHAnsi" w:cstheme="minorHAnsi"/>
        </w:rPr>
        <w:t xml:space="preserve"> in </w:t>
      </w:r>
      <w:r w:rsidR="00866A8F">
        <w:rPr>
          <w:rFonts w:asciiTheme="minorHAnsi" w:hAnsiTheme="minorHAnsi" w:cstheme="minorHAnsi"/>
        </w:rPr>
        <w:t>a</w:t>
      </w:r>
      <w:r w:rsidR="00BC2C49">
        <w:rPr>
          <w:rFonts w:asciiTheme="minorHAnsi" w:hAnsiTheme="minorHAnsi" w:cstheme="minorHAnsi"/>
        </w:rPr>
        <w:t xml:space="preserve"> suburban setting</w:t>
      </w:r>
      <w:r>
        <w:rPr>
          <w:rFonts w:asciiTheme="minorHAnsi" w:hAnsiTheme="minorHAnsi" w:cstheme="minorHAnsi"/>
        </w:rPr>
        <w:t xml:space="preserve">. Among the challenges are adhering to classroom safety standards, meeting teacher certification requirements, </w:t>
      </w:r>
      <w:r w:rsidR="00BC2C49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accessing </w:t>
      </w:r>
      <w:r w:rsidR="00BC2C49">
        <w:rPr>
          <w:rFonts w:asciiTheme="minorHAnsi" w:hAnsiTheme="minorHAnsi" w:cstheme="minorHAnsi"/>
        </w:rPr>
        <w:t>adequate funding. During discussion suggested the following action steps: share process for initiating regi</w:t>
      </w:r>
      <w:r w:rsidR="000B522E">
        <w:rPr>
          <w:rFonts w:asciiTheme="minorHAnsi" w:hAnsiTheme="minorHAnsi" w:cstheme="minorHAnsi"/>
        </w:rPr>
        <w:t>onal Jump Start pathway, support working with</w:t>
      </w:r>
      <w:r w:rsidR="00BC2C49">
        <w:rPr>
          <w:rFonts w:asciiTheme="minorHAnsi" w:hAnsiTheme="minorHAnsi" w:cstheme="minorHAnsi"/>
        </w:rPr>
        <w:t xml:space="preserve"> industry to </w:t>
      </w:r>
      <w:r w:rsidR="000B522E">
        <w:rPr>
          <w:rFonts w:asciiTheme="minorHAnsi" w:hAnsiTheme="minorHAnsi" w:cstheme="minorHAnsi"/>
        </w:rPr>
        <w:t xml:space="preserve">regional </w:t>
      </w:r>
      <w:r w:rsidR="00BC2C49">
        <w:rPr>
          <w:rFonts w:asciiTheme="minorHAnsi" w:hAnsiTheme="minorHAnsi" w:cstheme="minorHAnsi"/>
        </w:rPr>
        <w:t xml:space="preserve">identify needs and collaborate with regional Jump Start team to design regional pathway to meet these needs. </w:t>
      </w:r>
    </w:p>
    <w:p w:rsidR="000B522E" w:rsidRDefault="004B79EF" w:rsidP="000B52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35984" w:rsidRPr="000B522E" w:rsidRDefault="00435984" w:rsidP="000B522E">
      <w:pPr>
        <w:rPr>
          <w:rFonts w:asciiTheme="minorHAnsi" w:hAnsiTheme="minorHAnsi" w:cstheme="minorHAnsi"/>
        </w:rPr>
      </w:pPr>
      <w:r w:rsidRPr="000B522E">
        <w:rPr>
          <w:rFonts w:asciiTheme="minorHAnsi" w:hAnsiTheme="minorHAnsi" w:cstheme="minorHAnsi"/>
          <w:b/>
        </w:rPr>
        <w:t>Agricultural Standards and Pathways to IBCs (Articulated Credit)</w:t>
      </w:r>
    </w:p>
    <w:p w:rsidR="004B79EF" w:rsidRDefault="000B522E" w:rsidP="0043598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Kathy Conerly reviewed </w:t>
      </w:r>
      <w:r w:rsidR="00866A8F">
        <w:rPr>
          <w:rFonts w:asciiTheme="minorHAnsi" w:hAnsiTheme="minorHAnsi" w:cstheme="minorHAnsi"/>
        </w:rPr>
        <w:t>status</w:t>
      </w:r>
      <w:r>
        <w:rPr>
          <w:rFonts w:asciiTheme="minorHAnsi" w:hAnsiTheme="minorHAnsi" w:cstheme="minorHAnsi"/>
        </w:rPr>
        <w:t xml:space="preserve"> of Louisiana’s agriculture standards. Nationally, National Council for Agriculture Education </w:t>
      </w:r>
      <w:r w:rsidR="00866A8F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reviewing current standards and </w:t>
      </w:r>
      <w:r w:rsidR="00866A8F">
        <w:rPr>
          <w:rFonts w:asciiTheme="minorHAnsi" w:hAnsiTheme="minorHAnsi" w:cstheme="minorHAnsi"/>
        </w:rPr>
        <w:t>expects</w:t>
      </w:r>
      <w:r>
        <w:rPr>
          <w:rFonts w:asciiTheme="minorHAnsi" w:hAnsiTheme="minorHAnsi" w:cstheme="minorHAnsi"/>
        </w:rPr>
        <w:t xml:space="preserve"> to publish an update of their standards shortly. In Louisiana, standards have not officially been reviewed since 2003. Subcommittee su</w:t>
      </w:r>
      <w:r w:rsidR="00C932DB">
        <w:rPr>
          <w:rFonts w:asciiTheme="minorHAnsi" w:hAnsiTheme="minorHAnsi" w:cstheme="minorHAnsi"/>
        </w:rPr>
        <w:t>ggests reviewing the standards and that the Agriculture Science Awareness Course should be a part of any pathway.</w:t>
      </w:r>
    </w:p>
    <w:p w:rsidR="000B522E" w:rsidRDefault="000B522E" w:rsidP="00435984">
      <w:pPr>
        <w:pStyle w:val="ListParagraph"/>
        <w:rPr>
          <w:rFonts w:asciiTheme="minorHAnsi" w:hAnsiTheme="minorHAnsi" w:cstheme="minorHAnsi"/>
        </w:rPr>
      </w:pPr>
    </w:p>
    <w:p w:rsidR="000B522E" w:rsidRPr="00435984" w:rsidRDefault="000B522E" w:rsidP="0043598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Megan Gravois moved and Dewayne Martin seconded </w:t>
      </w:r>
      <w:r w:rsidR="00C932DB">
        <w:rPr>
          <w:rFonts w:asciiTheme="minorHAnsi" w:hAnsiTheme="minorHAnsi" w:cstheme="minorHAnsi"/>
        </w:rPr>
        <w:t>“</w:t>
      </w:r>
      <w:r w:rsidR="00866A8F">
        <w:rPr>
          <w:rFonts w:asciiTheme="minorHAnsi" w:hAnsiTheme="minorHAnsi" w:cstheme="minorHAnsi"/>
        </w:rPr>
        <w:t>that subcommittee reviews</w:t>
      </w:r>
      <w:r>
        <w:rPr>
          <w:rFonts w:asciiTheme="minorHAnsi" w:hAnsiTheme="minorHAnsi" w:cstheme="minorHAnsi"/>
        </w:rPr>
        <w:t xml:space="preserve"> the scope and sequence of Agriscience I, Agriscience II, and Agriscience III</w:t>
      </w:r>
      <w:r w:rsidR="00E45512">
        <w:rPr>
          <w:rFonts w:asciiTheme="minorHAnsi" w:hAnsiTheme="minorHAnsi" w:cstheme="minorHAnsi"/>
        </w:rPr>
        <w:t xml:space="preserve">, refresh the Louisiana </w:t>
      </w:r>
      <w:r w:rsidR="00C932DB">
        <w:rPr>
          <w:rFonts w:asciiTheme="minorHAnsi" w:hAnsiTheme="minorHAnsi" w:cstheme="minorHAnsi"/>
        </w:rPr>
        <w:t xml:space="preserve">Agriculture </w:t>
      </w:r>
      <w:r w:rsidR="00E45512">
        <w:rPr>
          <w:rFonts w:asciiTheme="minorHAnsi" w:hAnsiTheme="minorHAnsi" w:cstheme="minorHAnsi"/>
        </w:rPr>
        <w:lastRenderedPageBreak/>
        <w:t xml:space="preserve">Standards to align with </w:t>
      </w:r>
      <w:r w:rsidR="00C932DB">
        <w:rPr>
          <w:rFonts w:asciiTheme="minorHAnsi" w:hAnsiTheme="minorHAnsi" w:cstheme="minorHAnsi"/>
        </w:rPr>
        <w:t xml:space="preserve">the </w:t>
      </w:r>
      <w:r w:rsidR="00E45512">
        <w:rPr>
          <w:rFonts w:asciiTheme="minorHAnsi" w:hAnsiTheme="minorHAnsi" w:cstheme="minorHAnsi"/>
        </w:rPr>
        <w:t xml:space="preserve">agriculture industry and provide a timeline for refreshing the Louisiana </w:t>
      </w:r>
      <w:r w:rsidR="00C932DB">
        <w:rPr>
          <w:rFonts w:asciiTheme="minorHAnsi" w:hAnsiTheme="minorHAnsi" w:cstheme="minorHAnsi"/>
        </w:rPr>
        <w:t xml:space="preserve">Agriculture </w:t>
      </w:r>
      <w:r w:rsidR="00E45512">
        <w:rPr>
          <w:rFonts w:asciiTheme="minorHAnsi" w:hAnsiTheme="minorHAnsi" w:cstheme="minorHAnsi"/>
        </w:rPr>
        <w:t>Standards.</w:t>
      </w:r>
      <w:r w:rsidR="00C932DB">
        <w:rPr>
          <w:rFonts w:asciiTheme="minorHAnsi" w:hAnsiTheme="minorHAnsi" w:cstheme="minorHAnsi"/>
        </w:rPr>
        <w:t>” Motion approved.</w:t>
      </w:r>
    </w:p>
    <w:p w:rsidR="00C932DB" w:rsidRDefault="00C932DB" w:rsidP="00435984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435984" w:rsidRDefault="00435984" w:rsidP="00435984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Next Steps</w:t>
      </w:r>
    </w:p>
    <w:p w:rsidR="00A11EB9" w:rsidRPr="00BB3152" w:rsidRDefault="00A11EB9" w:rsidP="00A11EB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</w:rPr>
      </w:pPr>
      <w:r w:rsidRPr="00BB3152">
        <w:rPr>
          <w:rFonts w:asciiTheme="minorHAnsi" w:hAnsiTheme="minorHAnsi" w:cstheme="minorHAnsi"/>
          <w:color w:val="000000" w:themeColor="text1"/>
        </w:rPr>
        <w:t>Summarize and distribute minutes of this meeting</w:t>
      </w:r>
    </w:p>
    <w:p w:rsidR="00A11EB9" w:rsidRPr="00FB406B" w:rsidRDefault="00A11EB9" w:rsidP="00A11EB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</w:rPr>
      </w:pPr>
      <w:r w:rsidRPr="00BB3152">
        <w:rPr>
          <w:rFonts w:asciiTheme="minorHAnsi" w:hAnsiTheme="minorHAnsi" w:cstheme="minorHAnsi"/>
          <w:color w:val="000000" w:themeColor="text1"/>
        </w:rPr>
        <w:t>Poll commission members and set date for</w:t>
      </w:r>
      <w:r w:rsidR="00C932DB">
        <w:rPr>
          <w:rFonts w:asciiTheme="minorHAnsi" w:hAnsiTheme="minorHAnsi" w:cstheme="minorHAnsi"/>
          <w:color w:val="000000" w:themeColor="text1"/>
        </w:rPr>
        <w:t xml:space="preserve"> next meeting (May</w:t>
      </w:r>
      <w:r w:rsidR="00BB3152" w:rsidRPr="00BB3152">
        <w:rPr>
          <w:rFonts w:asciiTheme="minorHAnsi" w:hAnsiTheme="minorHAnsi" w:cstheme="minorHAnsi"/>
          <w:color w:val="000000" w:themeColor="text1"/>
        </w:rPr>
        <w:t>)</w:t>
      </w:r>
    </w:p>
    <w:p w:rsidR="00FB406B" w:rsidRPr="00C932DB" w:rsidRDefault="00FB406B" w:rsidP="00A11EB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Dr. Bunch and Dr. Blackburn will follow-up with additional information abo</w:t>
      </w:r>
      <w:r w:rsidR="003A02C5">
        <w:rPr>
          <w:rFonts w:asciiTheme="minorHAnsi" w:hAnsiTheme="minorHAnsi" w:cstheme="minorHAnsi"/>
          <w:color w:val="000000" w:themeColor="text1"/>
        </w:rPr>
        <w:t>ut immersion program</w:t>
      </w:r>
      <w:r w:rsidR="00C932DB">
        <w:rPr>
          <w:rFonts w:asciiTheme="minorHAnsi" w:hAnsiTheme="minorHAnsi" w:cstheme="minorHAnsi"/>
          <w:color w:val="000000" w:themeColor="text1"/>
        </w:rPr>
        <w:t>s</w:t>
      </w:r>
      <w:r w:rsidR="003A02C5">
        <w:rPr>
          <w:rFonts w:asciiTheme="minorHAnsi" w:hAnsiTheme="minorHAnsi" w:cstheme="minorHAnsi"/>
          <w:color w:val="000000" w:themeColor="text1"/>
        </w:rPr>
        <w:t xml:space="preserve"> at </w:t>
      </w:r>
      <w:r>
        <w:rPr>
          <w:rFonts w:asciiTheme="minorHAnsi" w:hAnsiTheme="minorHAnsi" w:cstheme="minorHAnsi"/>
          <w:color w:val="000000" w:themeColor="text1"/>
        </w:rPr>
        <w:t>James Madison High School</w:t>
      </w:r>
      <w:r w:rsidR="00C932DB">
        <w:rPr>
          <w:rFonts w:asciiTheme="minorHAnsi" w:hAnsiTheme="minorHAnsi" w:cstheme="minorHAnsi"/>
          <w:color w:val="000000" w:themeColor="text1"/>
        </w:rPr>
        <w:t>, a rural immersion model and Governor’s Schools Program in Virginia</w:t>
      </w:r>
    </w:p>
    <w:p w:rsidR="00C932DB" w:rsidRPr="00FB406B" w:rsidRDefault="00C932DB" w:rsidP="00A11EB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Timeline for review of Louisiana Agriculture Standards</w:t>
      </w:r>
    </w:p>
    <w:p w:rsidR="00A11EB9" w:rsidRDefault="00A11EB9" w:rsidP="00A11EB9">
      <w:pPr>
        <w:pStyle w:val="ListParagraph"/>
        <w:rPr>
          <w:rFonts w:asciiTheme="minorHAnsi" w:hAnsiTheme="minorHAnsi" w:cstheme="minorHAnsi"/>
          <w:b/>
        </w:rPr>
      </w:pPr>
    </w:p>
    <w:p w:rsidR="00A11EB9" w:rsidRDefault="00435984" w:rsidP="00A11EB9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 Comment</w:t>
      </w:r>
      <w:r w:rsidR="00A11EB9">
        <w:rPr>
          <w:rFonts w:asciiTheme="minorHAnsi" w:hAnsiTheme="minorHAnsi" w:cstheme="minorHAnsi"/>
          <w:b/>
        </w:rPr>
        <w:t>:</w:t>
      </w:r>
    </w:p>
    <w:p w:rsidR="00A11EB9" w:rsidRDefault="00BB3152" w:rsidP="00A11EB9">
      <w:pPr>
        <w:pStyle w:val="ListParagraph"/>
        <w:ind w:left="360"/>
        <w:rPr>
          <w:rFonts w:asciiTheme="minorHAnsi" w:hAnsiTheme="minorHAnsi" w:cstheme="minorHAnsi"/>
          <w:color w:val="000000" w:themeColor="text1"/>
        </w:rPr>
      </w:pPr>
      <w:r w:rsidRPr="00BB3152">
        <w:rPr>
          <w:rFonts w:asciiTheme="minorHAnsi" w:hAnsiTheme="minorHAnsi" w:cstheme="minorHAnsi"/>
          <w:color w:val="000000" w:themeColor="text1"/>
        </w:rPr>
        <w:t>None</w:t>
      </w:r>
    </w:p>
    <w:p w:rsidR="00BB3152" w:rsidRDefault="00BB3152" w:rsidP="00BB3152">
      <w:pPr>
        <w:rPr>
          <w:rFonts w:asciiTheme="minorHAnsi" w:hAnsiTheme="minorHAnsi" w:cstheme="minorHAnsi"/>
          <w:color w:val="000000" w:themeColor="text1"/>
        </w:rPr>
      </w:pPr>
    </w:p>
    <w:p w:rsidR="00BB3152" w:rsidRPr="00BB3152" w:rsidRDefault="00BB3152" w:rsidP="00BB3152">
      <w:pPr>
        <w:rPr>
          <w:rFonts w:asciiTheme="minorHAnsi" w:hAnsiTheme="minorHAnsi" w:cstheme="minorHAnsi"/>
          <w:b/>
          <w:color w:val="000000" w:themeColor="text1"/>
        </w:rPr>
      </w:pPr>
      <w:r w:rsidRPr="00BB3152">
        <w:rPr>
          <w:rFonts w:asciiTheme="minorHAnsi" w:hAnsiTheme="minorHAnsi" w:cstheme="minorHAnsi"/>
          <w:b/>
          <w:color w:val="000000" w:themeColor="text1"/>
        </w:rPr>
        <w:t>A</w:t>
      </w:r>
      <w:r>
        <w:rPr>
          <w:rFonts w:asciiTheme="minorHAnsi" w:hAnsiTheme="minorHAnsi" w:cstheme="minorHAnsi"/>
          <w:b/>
          <w:color w:val="000000" w:themeColor="text1"/>
        </w:rPr>
        <w:t>d</w:t>
      </w:r>
      <w:r w:rsidRPr="00BB3152">
        <w:rPr>
          <w:rFonts w:asciiTheme="minorHAnsi" w:hAnsiTheme="minorHAnsi" w:cstheme="minorHAnsi"/>
          <w:b/>
          <w:color w:val="000000" w:themeColor="text1"/>
        </w:rPr>
        <w:t>journed</w:t>
      </w:r>
    </w:p>
    <w:p w:rsidR="00435984" w:rsidRPr="00435984" w:rsidRDefault="00435984" w:rsidP="00435984">
      <w:pPr>
        <w:pStyle w:val="ListParagraph"/>
        <w:rPr>
          <w:rFonts w:asciiTheme="minorHAnsi" w:hAnsiTheme="minorHAnsi" w:cstheme="minorHAnsi"/>
          <w:b/>
        </w:rPr>
      </w:pPr>
    </w:p>
    <w:p w:rsidR="00BD3E85" w:rsidRPr="009D3B8B" w:rsidRDefault="00BD3E85" w:rsidP="00106E41">
      <w:pPr>
        <w:rPr>
          <w:rFonts w:asciiTheme="minorHAnsi" w:hAnsiTheme="minorHAnsi" w:cstheme="minorHAnsi"/>
        </w:rPr>
      </w:pPr>
    </w:p>
    <w:p w:rsidR="00625283" w:rsidRDefault="00625283" w:rsidP="00C24E7A">
      <w:pPr>
        <w:rPr>
          <w:rFonts w:asciiTheme="minorHAnsi" w:hAnsiTheme="minorHAnsi" w:cstheme="minorHAnsi"/>
        </w:rPr>
      </w:pPr>
    </w:p>
    <w:p w:rsidR="00C24E7A" w:rsidRPr="00C24E7A" w:rsidRDefault="00C24E7A" w:rsidP="00C24E7A">
      <w:pPr>
        <w:rPr>
          <w:rFonts w:asciiTheme="minorHAnsi" w:hAnsiTheme="minorHAnsi" w:cstheme="minorHAnsi"/>
        </w:rPr>
      </w:pPr>
    </w:p>
    <w:p w:rsidR="00567A54" w:rsidRDefault="00567A54" w:rsidP="00E835D7">
      <w:pPr>
        <w:rPr>
          <w:rFonts w:asciiTheme="minorHAnsi" w:hAnsiTheme="minorHAnsi" w:cstheme="minorHAnsi"/>
        </w:rPr>
      </w:pPr>
    </w:p>
    <w:sectPr w:rsidR="00567A54" w:rsidSect="00B966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864" w:bottom="576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E3" w:rsidRDefault="00B453E3">
      <w:r>
        <w:separator/>
      </w:r>
    </w:p>
  </w:endnote>
  <w:endnote w:type="continuationSeparator" w:id="0">
    <w:p w:rsidR="00B453E3" w:rsidRDefault="00B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E3" w:rsidRDefault="00630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E5" w:rsidRPr="008E38E5" w:rsidRDefault="008E38E5" w:rsidP="008E38E5">
    <w:pPr>
      <w:pStyle w:val="Footer"/>
      <w:jc w:val="right"/>
      <w:rPr>
        <w:rFonts w:asciiTheme="minorHAnsi" w:hAnsiTheme="minorHAnsi"/>
        <w:sz w:val="20"/>
        <w:szCs w:val="20"/>
      </w:rPr>
    </w:pPr>
    <w:r w:rsidRPr="008E38E5">
      <w:rPr>
        <w:rFonts w:asciiTheme="minorHAnsi" w:hAnsiTheme="minorHAnsi"/>
        <w:sz w:val="20"/>
        <w:szCs w:val="20"/>
      </w:rPr>
      <w:t>A</w:t>
    </w:r>
    <w:r w:rsidR="002012A3">
      <w:rPr>
        <w:rFonts w:asciiTheme="minorHAnsi" w:hAnsiTheme="minorHAnsi"/>
        <w:sz w:val="20"/>
        <w:szCs w:val="20"/>
      </w:rPr>
      <w:t xml:space="preserve">g Ed Commission Meeting </w:t>
    </w:r>
    <w:r w:rsidR="006302E3">
      <w:rPr>
        <w:rFonts w:asciiTheme="minorHAnsi" w:hAnsiTheme="minorHAnsi"/>
        <w:sz w:val="20"/>
        <w:szCs w:val="20"/>
      </w:rPr>
      <w:t>3/11/15</w:t>
    </w:r>
  </w:p>
  <w:p w:rsidR="008E38E5" w:rsidRDefault="008E3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E3" w:rsidRDefault="00630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E3" w:rsidRDefault="00B453E3">
      <w:r>
        <w:separator/>
      </w:r>
    </w:p>
  </w:footnote>
  <w:footnote w:type="continuationSeparator" w:id="0">
    <w:p w:rsidR="00B453E3" w:rsidRDefault="00B4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E3" w:rsidRDefault="00630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10" w:rsidRDefault="00764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E3" w:rsidRDefault="00630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1D"/>
    <w:multiLevelType w:val="hybridMultilevel"/>
    <w:tmpl w:val="00EC9C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D6CBB"/>
    <w:multiLevelType w:val="hybridMultilevel"/>
    <w:tmpl w:val="1F8A3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F1A82"/>
    <w:multiLevelType w:val="hybridMultilevel"/>
    <w:tmpl w:val="2C88D054"/>
    <w:lvl w:ilvl="0" w:tplc="9FC26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350F"/>
    <w:multiLevelType w:val="hybridMultilevel"/>
    <w:tmpl w:val="5EC0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56EA4"/>
    <w:multiLevelType w:val="hybridMultilevel"/>
    <w:tmpl w:val="BDFC1696"/>
    <w:lvl w:ilvl="0" w:tplc="9FC26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64500"/>
    <w:multiLevelType w:val="hybridMultilevel"/>
    <w:tmpl w:val="8F80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3E3D"/>
    <w:multiLevelType w:val="hybridMultilevel"/>
    <w:tmpl w:val="ECAC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35022E"/>
    <w:multiLevelType w:val="hybridMultilevel"/>
    <w:tmpl w:val="A3A2E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801E7"/>
    <w:multiLevelType w:val="hybridMultilevel"/>
    <w:tmpl w:val="3416B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B5824"/>
    <w:multiLevelType w:val="hybridMultilevel"/>
    <w:tmpl w:val="4B508FEC"/>
    <w:lvl w:ilvl="0" w:tplc="9FC26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F7C20"/>
    <w:multiLevelType w:val="hybridMultilevel"/>
    <w:tmpl w:val="4D8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F1467"/>
    <w:multiLevelType w:val="hybridMultilevel"/>
    <w:tmpl w:val="F04A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B32DB"/>
    <w:multiLevelType w:val="hybridMultilevel"/>
    <w:tmpl w:val="53763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7D0EB4"/>
    <w:multiLevelType w:val="hybridMultilevel"/>
    <w:tmpl w:val="8EA49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D42E3A"/>
    <w:multiLevelType w:val="hybridMultilevel"/>
    <w:tmpl w:val="31643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4C7E08"/>
    <w:multiLevelType w:val="hybridMultilevel"/>
    <w:tmpl w:val="5CFA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4DCB"/>
    <w:multiLevelType w:val="hybridMultilevel"/>
    <w:tmpl w:val="3C92FBE0"/>
    <w:lvl w:ilvl="0" w:tplc="6C764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08090B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CB3EB76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9F2D3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0DEFFF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2FECDF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26E3D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5C881E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1EC5C4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34C36B13"/>
    <w:multiLevelType w:val="hybridMultilevel"/>
    <w:tmpl w:val="F8C439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9A4093"/>
    <w:multiLevelType w:val="hybridMultilevel"/>
    <w:tmpl w:val="F6C8F4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7EA1422"/>
    <w:multiLevelType w:val="hybridMultilevel"/>
    <w:tmpl w:val="410AA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8E578D"/>
    <w:multiLevelType w:val="hybridMultilevel"/>
    <w:tmpl w:val="1C929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7F65A2"/>
    <w:multiLevelType w:val="hybridMultilevel"/>
    <w:tmpl w:val="7A302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357E23"/>
    <w:multiLevelType w:val="hybridMultilevel"/>
    <w:tmpl w:val="A7F27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3B0893"/>
    <w:multiLevelType w:val="hybridMultilevel"/>
    <w:tmpl w:val="0D7E1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4A4469"/>
    <w:multiLevelType w:val="hybridMultilevel"/>
    <w:tmpl w:val="5A50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3259A7"/>
    <w:multiLevelType w:val="hybridMultilevel"/>
    <w:tmpl w:val="287CA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1A615D"/>
    <w:multiLevelType w:val="multilevel"/>
    <w:tmpl w:val="0C3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10A79"/>
    <w:multiLevelType w:val="hybridMultilevel"/>
    <w:tmpl w:val="D938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F4F7F"/>
    <w:multiLevelType w:val="hybridMultilevel"/>
    <w:tmpl w:val="2E3AB222"/>
    <w:lvl w:ilvl="0" w:tplc="9FC26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7572B"/>
    <w:multiLevelType w:val="hybridMultilevel"/>
    <w:tmpl w:val="BF5CB286"/>
    <w:lvl w:ilvl="0" w:tplc="9FC26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417FAC"/>
    <w:multiLevelType w:val="hybridMultilevel"/>
    <w:tmpl w:val="6354E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6146AB"/>
    <w:multiLevelType w:val="hybridMultilevel"/>
    <w:tmpl w:val="9CB2D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24"/>
  </w:num>
  <w:num w:numId="5">
    <w:abstractNumId w:val="18"/>
  </w:num>
  <w:num w:numId="6">
    <w:abstractNumId w:val="30"/>
  </w:num>
  <w:num w:numId="7">
    <w:abstractNumId w:val="7"/>
  </w:num>
  <w:num w:numId="8">
    <w:abstractNumId w:val="22"/>
  </w:num>
  <w:num w:numId="9">
    <w:abstractNumId w:val="16"/>
  </w:num>
  <w:num w:numId="10">
    <w:abstractNumId w:val="1"/>
  </w:num>
  <w:num w:numId="11">
    <w:abstractNumId w:val="12"/>
  </w:num>
  <w:num w:numId="12">
    <w:abstractNumId w:val="31"/>
  </w:num>
  <w:num w:numId="13">
    <w:abstractNumId w:val="13"/>
  </w:num>
  <w:num w:numId="14">
    <w:abstractNumId w:val="25"/>
  </w:num>
  <w:num w:numId="15">
    <w:abstractNumId w:val="20"/>
  </w:num>
  <w:num w:numId="16">
    <w:abstractNumId w:val="2"/>
  </w:num>
  <w:num w:numId="17">
    <w:abstractNumId w:val="27"/>
  </w:num>
  <w:num w:numId="18">
    <w:abstractNumId w:val="14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9"/>
  </w:num>
  <w:num w:numId="24">
    <w:abstractNumId w:val="28"/>
  </w:num>
  <w:num w:numId="25">
    <w:abstractNumId w:val="17"/>
  </w:num>
  <w:num w:numId="26">
    <w:abstractNumId w:val="6"/>
  </w:num>
  <w:num w:numId="27">
    <w:abstractNumId w:val="23"/>
  </w:num>
  <w:num w:numId="28">
    <w:abstractNumId w:val="5"/>
  </w:num>
  <w:num w:numId="29">
    <w:abstractNumId w:val="8"/>
  </w:num>
  <w:num w:numId="30">
    <w:abstractNumId w:val="2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B6"/>
    <w:rsid w:val="00001382"/>
    <w:rsid w:val="00007579"/>
    <w:rsid w:val="00010852"/>
    <w:rsid w:val="0001094B"/>
    <w:rsid w:val="00020593"/>
    <w:rsid w:val="000323D4"/>
    <w:rsid w:val="000365B4"/>
    <w:rsid w:val="00042751"/>
    <w:rsid w:val="00043FB0"/>
    <w:rsid w:val="00045A38"/>
    <w:rsid w:val="00047359"/>
    <w:rsid w:val="00061422"/>
    <w:rsid w:val="0006343A"/>
    <w:rsid w:val="00065C09"/>
    <w:rsid w:val="00067110"/>
    <w:rsid w:val="000673BD"/>
    <w:rsid w:val="0007168B"/>
    <w:rsid w:val="0007458E"/>
    <w:rsid w:val="00075B4E"/>
    <w:rsid w:val="00076BC3"/>
    <w:rsid w:val="0008130F"/>
    <w:rsid w:val="00084533"/>
    <w:rsid w:val="00092911"/>
    <w:rsid w:val="00094497"/>
    <w:rsid w:val="00095B17"/>
    <w:rsid w:val="000A384C"/>
    <w:rsid w:val="000B18A8"/>
    <w:rsid w:val="000B522E"/>
    <w:rsid w:val="000C0354"/>
    <w:rsid w:val="000C5447"/>
    <w:rsid w:val="000D1C33"/>
    <w:rsid w:val="000E2554"/>
    <w:rsid w:val="000E47EF"/>
    <w:rsid w:val="000E6B43"/>
    <w:rsid w:val="000E6B85"/>
    <w:rsid w:val="000F35C5"/>
    <w:rsid w:val="000F5A55"/>
    <w:rsid w:val="0010129D"/>
    <w:rsid w:val="00101FD9"/>
    <w:rsid w:val="0010599B"/>
    <w:rsid w:val="00106E41"/>
    <w:rsid w:val="00107D85"/>
    <w:rsid w:val="00121CE3"/>
    <w:rsid w:val="00130B83"/>
    <w:rsid w:val="001311B7"/>
    <w:rsid w:val="001407B4"/>
    <w:rsid w:val="00152D01"/>
    <w:rsid w:val="0016054E"/>
    <w:rsid w:val="00161FBF"/>
    <w:rsid w:val="00162676"/>
    <w:rsid w:val="001772CF"/>
    <w:rsid w:val="00183EEC"/>
    <w:rsid w:val="00186285"/>
    <w:rsid w:val="00190683"/>
    <w:rsid w:val="001969C9"/>
    <w:rsid w:val="00197E28"/>
    <w:rsid w:val="001A5202"/>
    <w:rsid w:val="001B4105"/>
    <w:rsid w:val="001C1530"/>
    <w:rsid w:val="001E71A2"/>
    <w:rsid w:val="001F1532"/>
    <w:rsid w:val="002012A3"/>
    <w:rsid w:val="00213F8A"/>
    <w:rsid w:val="0021561A"/>
    <w:rsid w:val="00225F52"/>
    <w:rsid w:val="00227AE7"/>
    <w:rsid w:val="00237EAE"/>
    <w:rsid w:val="00256A9D"/>
    <w:rsid w:val="00257AA1"/>
    <w:rsid w:val="00257F98"/>
    <w:rsid w:val="00262E9E"/>
    <w:rsid w:val="00281E4B"/>
    <w:rsid w:val="00283169"/>
    <w:rsid w:val="00284F00"/>
    <w:rsid w:val="0029146F"/>
    <w:rsid w:val="00294E69"/>
    <w:rsid w:val="002A22E2"/>
    <w:rsid w:val="002A3A84"/>
    <w:rsid w:val="002B179E"/>
    <w:rsid w:val="002D2B7B"/>
    <w:rsid w:val="002D4758"/>
    <w:rsid w:val="002E5C9E"/>
    <w:rsid w:val="002F2B40"/>
    <w:rsid w:val="002F5A79"/>
    <w:rsid w:val="00304035"/>
    <w:rsid w:val="00304CDB"/>
    <w:rsid w:val="003124F3"/>
    <w:rsid w:val="003159B6"/>
    <w:rsid w:val="003254B6"/>
    <w:rsid w:val="0032596C"/>
    <w:rsid w:val="00330950"/>
    <w:rsid w:val="00331F2B"/>
    <w:rsid w:val="003372D9"/>
    <w:rsid w:val="00351F02"/>
    <w:rsid w:val="00351F71"/>
    <w:rsid w:val="003523ED"/>
    <w:rsid w:val="00353060"/>
    <w:rsid w:val="003554B2"/>
    <w:rsid w:val="00355B86"/>
    <w:rsid w:val="00356A6B"/>
    <w:rsid w:val="0036148C"/>
    <w:rsid w:val="00362FE5"/>
    <w:rsid w:val="00363287"/>
    <w:rsid w:val="00371CD0"/>
    <w:rsid w:val="00373A5D"/>
    <w:rsid w:val="00374E3B"/>
    <w:rsid w:val="0038458F"/>
    <w:rsid w:val="00386D7D"/>
    <w:rsid w:val="00395800"/>
    <w:rsid w:val="003A02C5"/>
    <w:rsid w:val="003B533A"/>
    <w:rsid w:val="003D54EB"/>
    <w:rsid w:val="003D5958"/>
    <w:rsid w:val="003F16A9"/>
    <w:rsid w:val="0041170A"/>
    <w:rsid w:val="00412B2E"/>
    <w:rsid w:val="00421481"/>
    <w:rsid w:val="004224EF"/>
    <w:rsid w:val="00423B7D"/>
    <w:rsid w:val="00427797"/>
    <w:rsid w:val="00435984"/>
    <w:rsid w:val="00435EA5"/>
    <w:rsid w:val="00441209"/>
    <w:rsid w:val="0044490C"/>
    <w:rsid w:val="0044532E"/>
    <w:rsid w:val="00453D93"/>
    <w:rsid w:val="00455F79"/>
    <w:rsid w:val="0045747D"/>
    <w:rsid w:val="00475576"/>
    <w:rsid w:val="00490453"/>
    <w:rsid w:val="00497797"/>
    <w:rsid w:val="00497C42"/>
    <w:rsid w:val="004A439D"/>
    <w:rsid w:val="004A5E49"/>
    <w:rsid w:val="004B35FB"/>
    <w:rsid w:val="004B79EF"/>
    <w:rsid w:val="004C2214"/>
    <w:rsid w:val="004C48B9"/>
    <w:rsid w:val="004C4D29"/>
    <w:rsid w:val="004D334D"/>
    <w:rsid w:val="004E1AEB"/>
    <w:rsid w:val="004E3AF4"/>
    <w:rsid w:val="004F4026"/>
    <w:rsid w:val="005018DD"/>
    <w:rsid w:val="0050375D"/>
    <w:rsid w:val="0050459B"/>
    <w:rsid w:val="00516314"/>
    <w:rsid w:val="005206B7"/>
    <w:rsid w:val="005232B7"/>
    <w:rsid w:val="005279C5"/>
    <w:rsid w:val="00533B88"/>
    <w:rsid w:val="005423F1"/>
    <w:rsid w:val="00542C70"/>
    <w:rsid w:val="00547A94"/>
    <w:rsid w:val="00547CD1"/>
    <w:rsid w:val="00567A54"/>
    <w:rsid w:val="00570FE2"/>
    <w:rsid w:val="005B4968"/>
    <w:rsid w:val="005B71D9"/>
    <w:rsid w:val="005B766D"/>
    <w:rsid w:val="005C06E2"/>
    <w:rsid w:val="005C6D85"/>
    <w:rsid w:val="005C7E4B"/>
    <w:rsid w:val="005E2595"/>
    <w:rsid w:val="005E3167"/>
    <w:rsid w:val="005E51E2"/>
    <w:rsid w:val="00625283"/>
    <w:rsid w:val="006302E3"/>
    <w:rsid w:val="0063789E"/>
    <w:rsid w:val="006533C0"/>
    <w:rsid w:val="006560E2"/>
    <w:rsid w:val="006577B3"/>
    <w:rsid w:val="0067328F"/>
    <w:rsid w:val="00680C81"/>
    <w:rsid w:val="006A5E11"/>
    <w:rsid w:val="006B597B"/>
    <w:rsid w:val="006B6AB2"/>
    <w:rsid w:val="006C095F"/>
    <w:rsid w:val="006C2F5F"/>
    <w:rsid w:val="006C41C6"/>
    <w:rsid w:val="006D1223"/>
    <w:rsid w:val="006D5916"/>
    <w:rsid w:val="006D74F0"/>
    <w:rsid w:val="006E4433"/>
    <w:rsid w:val="006E6B26"/>
    <w:rsid w:val="006F4967"/>
    <w:rsid w:val="006F5F05"/>
    <w:rsid w:val="00702215"/>
    <w:rsid w:val="0070388D"/>
    <w:rsid w:val="00710539"/>
    <w:rsid w:val="00722BCD"/>
    <w:rsid w:val="00740114"/>
    <w:rsid w:val="00742D86"/>
    <w:rsid w:val="007439BD"/>
    <w:rsid w:val="00747A3A"/>
    <w:rsid w:val="00754D6C"/>
    <w:rsid w:val="007578C3"/>
    <w:rsid w:val="00757B00"/>
    <w:rsid w:val="007613D0"/>
    <w:rsid w:val="00763E07"/>
    <w:rsid w:val="00764910"/>
    <w:rsid w:val="00766D60"/>
    <w:rsid w:val="007741CF"/>
    <w:rsid w:val="007751A8"/>
    <w:rsid w:val="00782C12"/>
    <w:rsid w:val="00785A00"/>
    <w:rsid w:val="007868A7"/>
    <w:rsid w:val="00790E46"/>
    <w:rsid w:val="00792165"/>
    <w:rsid w:val="00795AD7"/>
    <w:rsid w:val="007A0036"/>
    <w:rsid w:val="007B689C"/>
    <w:rsid w:val="007C06DF"/>
    <w:rsid w:val="007C212B"/>
    <w:rsid w:val="007C45A7"/>
    <w:rsid w:val="007D2FEE"/>
    <w:rsid w:val="007E0C72"/>
    <w:rsid w:val="007E7C4E"/>
    <w:rsid w:val="007F3DB6"/>
    <w:rsid w:val="007F7DDC"/>
    <w:rsid w:val="008001FA"/>
    <w:rsid w:val="008040B5"/>
    <w:rsid w:val="0080416B"/>
    <w:rsid w:val="00804EA4"/>
    <w:rsid w:val="00810CAE"/>
    <w:rsid w:val="00814823"/>
    <w:rsid w:val="0081782C"/>
    <w:rsid w:val="0082327B"/>
    <w:rsid w:val="0084234A"/>
    <w:rsid w:val="00854DFE"/>
    <w:rsid w:val="00864DBF"/>
    <w:rsid w:val="00866A8F"/>
    <w:rsid w:val="008714EB"/>
    <w:rsid w:val="008736BA"/>
    <w:rsid w:val="00876F01"/>
    <w:rsid w:val="008858CF"/>
    <w:rsid w:val="00890727"/>
    <w:rsid w:val="0089253B"/>
    <w:rsid w:val="00893F99"/>
    <w:rsid w:val="008A279A"/>
    <w:rsid w:val="008A4E53"/>
    <w:rsid w:val="008A65A2"/>
    <w:rsid w:val="008B1797"/>
    <w:rsid w:val="008C6B4D"/>
    <w:rsid w:val="008D79EB"/>
    <w:rsid w:val="008E38E5"/>
    <w:rsid w:val="008E4F2E"/>
    <w:rsid w:val="008F703A"/>
    <w:rsid w:val="00911661"/>
    <w:rsid w:val="009163CA"/>
    <w:rsid w:val="00923EE1"/>
    <w:rsid w:val="009266C5"/>
    <w:rsid w:val="00931F8A"/>
    <w:rsid w:val="00936FB5"/>
    <w:rsid w:val="009418C1"/>
    <w:rsid w:val="00942A72"/>
    <w:rsid w:val="00942EC7"/>
    <w:rsid w:val="00955A10"/>
    <w:rsid w:val="009576E2"/>
    <w:rsid w:val="00965A98"/>
    <w:rsid w:val="009814CC"/>
    <w:rsid w:val="00983723"/>
    <w:rsid w:val="009850BC"/>
    <w:rsid w:val="00986D1D"/>
    <w:rsid w:val="00993F56"/>
    <w:rsid w:val="00994A92"/>
    <w:rsid w:val="009A2663"/>
    <w:rsid w:val="009A3FAA"/>
    <w:rsid w:val="009A4543"/>
    <w:rsid w:val="009A6664"/>
    <w:rsid w:val="009A71E1"/>
    <w:rsid w:val="009B13A7"/>
    <w:rsid w:val="009B2793"/>
    <w:rsid w:val="009C3238"/>
    <w:rsid w:val="009D37D5"/>
    <w:rsid w:val="009D3B8B"/>
    <w:rsid w:val="009F111C"/>
    <w:rsid w:val="00A05346"/>
    <w:rsid w:val="00A06CFF"/>
    <w:rsid w:val="00A1083E"/>
    <w:rsid w:val="00A112CA"/>
    <w:rsid w:val="00A11EB9"/>
    <w:rsid w:val="00A250B1"/>
    <w:rsid w:val="00A305C3"/>
    <w:rsid w:val="00A40CCF"/>
    <w:rsid w:val="00A50277"/>
    <w:rsid w:val="00A61093"/>
    <w:rsid w:val="00A61F61"/>
    <w:rsid w:val="00A75DC6"/>
    <w:rsid w:val="00A8252B"/>
    <w:rsid w:val="00A87ADE"/>
    <w:rsid w:val="00A9071A"/>
    <w:rsid w:val="00A94814"/>
    <w:rsid w:val="00A96FCB"/>
    <w:rsid w:val="00AA1C05"/>
    <w:rsid w:val="00AB30FB"/>
    <w:rsid w:val="00AC10DC"/>
    <w:rsid w:val="00AC5288"/>
    <w:rsid w:val="00AC7C43"/>
    <w:rsid w:val="00AD630E"/>
    <w:rsid w:val="00AE2A24"/>
    <w:rsid w:val="00AE79DB"/>
    <w:rsid w:val="00AF26AD"/>
    <w:rsid w:val="00AF3643"/>
    <w:rsid w:val="00AF380A"/>
    <w:rsid w:val="00B07654"/>
    <w:rsid w:val="00B17F79"/>
    <w:rsid w:val="00B21A9C"/>
    <w:rsid w:val="00B21B73"/>
    <w:rsid w:val="00B43FFA"/>
    <w:rsid w:val="00B453E3"/>
    <w:rsid w:val="00B64650"/>
    <w:rsid w:val="00B702CE"/>
    <w:rsid w:val="00B72692"/>
    <w:rsid w:val="00B738BB"/>
    <w:rsid w:val="00B757B4"/>
    <w:rsid w:val="00B769FB"/>
    <w:rsid w:val="00B7786D"/>
    <w:rsid w:val="00B82201"/>
    <w:rsid w:val="00B824FD"/>
    <w:rsid w:val="00B91492"/>
    <w:rsid w:val="00B96698"/>
    <w:rsid w:val="00BA4BB5"/>
    <w:rsid w:val="00BA6746"/>
    <w:rsid w:val="00BA7B3F"/>
    <w:rsid w:val="00BB02AA"/>
    <w:rsid w:val="00BB3152"/>
    <w:rsid w:val="00BC2C49"/>
    <w:rsid w:val="00BC7C08"/>
    <w:rsid w:val="00BD0DF5"/>
    <w:rsid w:val="00BD3D87"/>
    <w:rsid w:val="00BD3E85"/>
    <w:rsid w:val="00BD7459"/>
    <w:rsid w:val="00BE294E"/>
    <w:rsid w:val="00BF10E3"/>
    <w:rsid w:val="00BF126B"/>
    <w:rsid w:val="00BF2BA0"/>
    <w:rsid w:val="00C038D2"/>
    <w:rsid w:val="00C06E65"/>
    <w:rsid w:val="00C076C7"/>
    <w:rsid w:val="00C24E7A"/>
    <w:rsid w:val="00C26988"/>
    <w:rsid w:val="00C30BDA"/>
    <w:rsid w:val="00C31412"/>
    <w:rsid w:val="00C34811"/>
    <w:rsid w:val="00C5115C"/>
    <w:rsid w:val="00C5361B"/>
    <w:rsid w:val="00C62FEC"/>
    <w:rsid w:val="00C71FB2"/>
    <w:rsid w:val="00C83DD4"/>
    <w:rsid w:val="00C84003"/>
    <w:rsid w:val="00C856C8"/>
    <w:rsid w:val="00C90653"/>
    <w:rsid w:val="00C932DB"/>
    <w:rsid w:val="00C936B6"/>
    <w:rsid w:val="00C96093"/>
    <w:rsid w:val="00C96209"/>
    <w:rsid w:val="00CB2E29"/>
    <w:rsid w:val="00CC3E61"/>
    <w:rsid w:val="00CC56DA"/>
    <w:rsid w:val="00CC672E"/>
    <w:rsid w:val="00CC6A4F"/>
    <w:rsid w:val="00CD2403"/>
    <w:rsid w:val="00CD35C0"/>
    <w:rsid w:val="00CD3DF5"/>
    <w:rsid w:val="00CD5B86"/>
    <w:rsid w:val="00CE424A"/>
    <w:rsid w:val="00CF4BB8"/>
    <w:rsid w:val="00D0608C"/>
    <w:rsid w:val="00D12054"/>
    <w:rsid w:val="00D132D6"/>
    <w:rsid w:val="00D1713E"/>
    <w:rsid w:val="00D20032"/>
    <w:rsid w:val="00D25B30"/>
    <w:rsid w:val="00D26BFE"/>
    <w:rsid w:val="00D31029"/>
    <w:rsid w:val="00D313F3"/>
    <w:rsid w:val="00D32A7B"/>
    <w:rsid w:val="00D57F94"/>
    <w:rsid w:val="00D67275"/>
    <w:rsid w:val="00D84DEE"/>
    <w:rsid w:val="00D9375C"/>
    <w:rsid w:val="00D97E2B"/>
    <w:rsid w:val="00DA3447"/>
    <w:rsid w:val="00DA766E"/>
    <w:rsid w:val="00DC0C8B"/>
    <w:rsid w:val="00DC124D"/>
    <w:rsid w:val="00DC1E1D"/>
    <w:rsid w:val="00DD2CB1"/>
    <w:rsid w:val="00DD4EA2"/>
    <w:rsid w:val="00DD761B"/>
    <w:rsid w:val="00DE4B91"/>
    <w:rsid w:val="00DE58D2"/>
    <w:rsid w:val="00DE72E4"/>
    <w:rsid w:val="00DF030E"/>
    <w:rsid w:val="00DF18FF"/>
    <w:rsid w:val="00DF4873"/>
    <w:rsid w:val="00DF5975"/>
    <w:rsid w:val="00E0524E"/>
    <w:rsid w:val="00E0745B"/>
    <w:rsid w:val="00E1194F"/>
    <w:rsid w:val="00E12466"/>
    <w:rsid w:val="00E12FDA"/>
    <w:rsid w:val="00E32BEB"/>
    <w:rsid w:val="00E3527F"/>
    <w:rsid w:val="00E435FA"/>
    <w:rsid w:val="00E45512"/>
    <w:rsid w:val="00E5181F"/>
    <w:rsid w:val="00E60A9A"/>
    <w:rsid w:val="00E7427D"/>
    <w:rsid w:val="00E767C5"/>
    <w:rsid w:val="00E77ED9"/>
    <w:rsid w:val="00E835D7"/>
    <w:rsid w:val="00E83A4E"/>
    <w:rsid w:val="00E841AB"/>
    <w:rsid w:val="00E861B3"/>
    <w:rsid w:val="00E95747"/>
    <w:rsid w:val="00EA063A"/>
    <w:rsid w:val="00EA1C83"/>
    <w:rsid w:val="00EA719A"/>
    <w:rsid w:val="00EB0146"/>
    <w:rsid w:val="00EB2836"/>
    <w:rsid w:val="00EB3972"/>
    <w:rsid w:val="00EB54E3"/>
    <w:rsid w:val="00EC139C"/>
    <w:rsid w:val="00EC4378"/>
    <w:rsid w:val="00EF2D47"/>
    <w:rsid w:val="00F009B8"/>
    <w:rsid w:val="00F1231A"/>
    <w:rsid w:val="00F124F4"/>
    <w:rsid w:val="00F264C9"/>
    <w:rsid w:val="00F30B43"/>
    <w:rsid w:val="00F33D2F"/>
    <w:rsid w:val="00F4268F"/>
    <w:rsid w:val="00F434B2"/>
    <w:rsid w:val="00F444DE"/>
    <w:rsid w:val="00F44E0A"/>
    <w:rsid w:val="00F46FDF"/>
    <w:rsid w:val="00F5275E"/>
    <w:rsid w:val="00F5555E"/>
    <w:rsid w:val="00F55D78"/>
    <w:rsid w:val="00F64853"/>
    <w:rsid w:val="00F710C7"/>
    <w:rsid w:val="00F71B79"/>
    <w:rsid w:val="00F73570"/>
    <w:rsid w:val="00F76357"/>
    <w:rsid w:val="00F831FD"/>
    <w:rsid w:val="00F87AE6"/>
    <w:rsid w:val="00F90DC0"/>
    <w:rsid w:val="00FA0C8A"/>
    <w:rsid w:val="00FA2B40"/>
    <w:rsid w:val="00FA2E2C"/>
    <w:rsid w:val="00FB05A4"/>
    <w:rsid w:val="00FB264D"/>
    <w:rsid w:val="00FB3FCE"/>
    <w:rsid w:val="00FB406B"/>
    <w:rsid w:val="00FC2751"/>
    <w:rsid w:val="00FC4531"/>
    <w:rsid w:val="00FD4A97"/>
    <w:rsid w:val="00FE4C37"/>
    <w:rsid w:val="00FE5ADC"/>
    <w:rsid w:val="00FE6DD5"/>
    <w:rsid w:val="00FF2FB1"/>
    <w:rsid w:val="00FF4755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F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4B6"/>
    <w:pPr>
      <w:keepNext/>
      <w:jc w:val="center"/>
      <w:outlineLvl w:val="1"/>
    </w:pPr>
    <w:rPr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1F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E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31F2B"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Normal"/>
    <w:autoRedefine/>
    <w:rsid w:val="00FE6DD5"/>
    <w:rPr>
      <w:rFonts w:ascii="Century Gothic" w:hAnsi="Century Gothic"/>
      <w:color w:val="003366"/>
    </w:rPr>
  </w:style>
  <w:style w:type="paragraph" w:styleId="NormalWeb">
    <w:name w:val="Normal (Web)"/>
    <w:basedOn w:val="Normal"/>
    <w:uiPriority w:val="99"/>
    <w:rsid w:val="00B702CE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rsid w:val="00F5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B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10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A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0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B9"/>
    <w:rPr>
      <w:sz w:val="24"/>
      <w:szCs w:val="24"/>
    </w:rPr>
  </w:style>
  <w:style w:type="paragraph" w:styleId="Revision">
    <w:name w:val="Revision"/>
    <w:hidden/>
    <w:uiPriority w:val="99"/>
    <w:semiHidden/>
    <w:rsid w:val="00490453"/>
    <w:rPr>
      <w:sz w:val="24"/>
      <w:szCs w:val="24"/>
    </w:rPr>
  </w:style>
  <w:style w:type="table" w:styleId="TableGrid">
    <w:name w:val="Table Grid"/>
    <w:basedOn w:val="TableNormal"/>
    <w:uiPriority w:val="59"/>
    <w:rsid w:val="006D5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835D7"/>
    <w:pPr>
      <w:ind w:left="720"/>
      <w:contextualSpacing/>
    </w:pPr>
  </w:style>
  <w:style w:type="character" w:styleId="Emphasis">
    <w:name w:val="Emphasis"/>
    <w:basedOn w:val="DefaultParagraphFont"/>
    <w:qFormat/>
    <w:rsid w:val="009D37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F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4B6"/>
    <w:pPr>
      <w:keepNext/>
      <w:jc w:val="center"/>
      <w:outlineLvl w:val="1"/>
    </w:pPr>
    <w:rPr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1F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E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31F2B"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Normal"/>
    <w:autoRedefine/>
    <w:rsid w:val="00FE6DD5"/>
    <w:rPr>
      <w:rFonts w:ascii="Century Gothic" w:hAnsi="Century Gothic"/>
      <w:color w:val="003366"/>
    </w:rPr>
  </w:style>
  <w:style w:type="paragraph" w:styleId="NormalWeb">
    <w:name w:val="Normal (Web)"/>
    <w:basedOn w:val="Normal"/>
    <w:uiPriority w:val="99"/>
    <w:rsid w:val="00B702CE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rsid w:val="00F5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B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10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A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0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B9"/>
    <w:rPr>
      <w:sz w:val="24"/>
      <w:szCs w:val="24"/>
    </w:rPr>
  </w:style>
  <w:style w:type="paragraph" w:styleId="Revision">
    <w:name w:val="Revision"/>
    <w:hidden/>
    <w:uiPriority w:val="99"/>
    <w:semiHidden/>
    <w:rsid w:val="00490453"/>
    <w:rPr>
      <w:sz w:val="24"/>
      <w:szCs w:val="24"/>
    </w:rPr>
  </w:style>
  <w:style w:type="table" w:styleId="TableGrid">
    <w:name w:val="Table Grid"/>
    <w:basedOn w:val="TableNormal"/>
    <w:uiPriority w:val="59"/>
    <w:rsid w:val="006D5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835D7"/>
    <w:pPr>
      <w:ind w:left="720"/>
      <w:contextualSpacing/>
    </w:pPr>
  </w:style>
  <w:style w:type="character" w:styleId="Emphasis">
    <w:name w:val="Emphasis"/>
    <w:basedOn w:val="DefaultParagraphFont"/>
    <w:qFormat/>
    <w:rsid w:val="009D3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953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1949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765F-A426-40C2-90DB-6F9F528D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State Department of Education</dc:creator>
  <cp:lastModifiedBy>Jennifer Falls</cp:lastModifiedBy>
  <cp:revision>2</cp:revision>
  <cp:lastPrinted>2013-11-12T18:21:00Z</cp:lastPrinted>
  <dcterms:created xsi:type="dcterms:W3CDTF">2017-01-30T18:20:00Z</dcterms:created>
  <dcterms:modified xsi:type="dcterms:W3CDTF">2017-01-30T18:20:00Z</dcterms:modified>
</cp:coreProperties>
</file>